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25" w:rsidRPr="005E3A0D" w:rsidRDefault="00687325" w:rsidP="00687325">
      <w:pPr>
        <w:autoSpaceDE w:val="0"/>
        <w:autoSpaceDN w:val="0"/>
        <w:adjustRightInd w:val="0"/>
        <w:spacing w:before="0" w:after="120" w:line="276" w:lineRule="auto"/>
        <w:ind w:left="0" w:right="0" w:firstLine="567"/>
        <w:rPr>
          <w:rFonts w:asciiTheme="majorHAnsi" w:hAnsiTheme="majorHAnsi" w:cs="TimesET"/>
          <w:b/>
          <w:bCs/>
          <w:color w:val="002060"/>
          <w:sz w:val="36"/>
          <w:szCs w:val="28"/>
        </w:rPr>
      </w:pPr>
      <w:bookmarkStart w:id="0" w:name="Р17"/>
      <w:r w:rsidRPr="005E3A0D">
        <w:rPr>
          <w:rFonts w:asciiTheme="majorHAnsi" w:hAnsiTheme="majorHAnsi" w:cs="TimesET"/>
          <w:b/>
          <w:bCs/>
          <w:color w:val="002060"/>
          <w:sz w:val="36"/>
          <w:szCs w:val="28"/>
        </w:rPr>
        <w:t>ДЕТЯМ ДОЗВОЛЕНО ГОТОВИТЬСЯ</w:t>
      </w:r>
      <w:r w:rsidR="00906C0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ДЕТЯМ ДОЗВОЛЕНО ГОТОВИТЬСЯ"</w:instrText>
      </w:r>
      <w:r w:rsidR="00906C08" w:rsidRPr="005E3A0D">
        <w:rPr>
          <w:rFonts w:asciiTheme="majorHAnsi" w:hAnsiTheme="majorHAnsi" w:cs="TimesET"/>
          <w:b/>
          <w:bCs/>
          <w:color w:val="002060"/>
          <w:sz w:val="36"/>
          <w:szCs w:val="28"/>
        </w:rPr>
        <w:fldChar w:fldCharType="end"/>
      </w:r>
    </w:p>
    <w:bookmarkEnd w:id="0"/>
    <w:p w:rsidR="00687325" w:rsidRPr="005E3A0D" w:rsidRDefault="00687325" w:rsidP="00687325">
      <w:pPr>
        <w:autoSpaceDE w:val="0"/>
        <w:autoSpaceDN w:val="0"/>
        <w:adjustRightInd w:val="0"/>
        <w:spacing w:before="0" w:after="120" w:line="360" w:lineRule="auto"/>
        <w:ind w:left="0" w:right="0" w:firstLine="567"/>
        <w:rPr>
          <w:rFonts w:asciiTheme="majorHAnsi" w:hAnsiTheme="majorHAnsi" w:cs="TimesET"/>
          <w:b/>
          <w:bCs/>
          <w:color w:val="002060"/>
          <w:sz w:val="36"/>
          <w:szCs w:val="28"/>
        </w:rPr>
      </w:pPr>
      <w:r w:rsidRPr="005E3A0D">
        <w:rPr>
          <w:rFonts w:asciiTheme="majorHAnsi" w:hAnsiTheme="majorHAnsi" w:cs="TimesET"/>
          <w:b/>
          <w:bCs/>
          <w:color w:val="002060"/>
          <w:sz w:val="36"/>
          <w:szCs w:val="28"/>
        </w:rPr>
        <w:t>К БУДУЩИМ УБИЙСТВАМ</w:t>
      </w:r>
      <w:r w:rsidR="00906C0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К БУДУЩИМ УБИЙСТВАМ"</w:instrText>
      </w:r>
      <w:r w:rsidR="00906C08" w:rsidRPr="005E3A0D">
        <w:rPr>
          <w:rFonts w:asciiTheme="majorHAnsi" w:hAnsiTheme="majorHAnsi" w:cs="TimesET"/>
          <w:b/>
          <w:bCs/>
          <w:color w:val="002060"/>
          <w:sz w:val="36"/>
          <w:szCs w:val="28"/>
        </w:rPr>
        <w:fldChar w:fldCharType="end"/>
      </w:r>
    </w:p>
    <w:p w:rsidR="00687325" w:rsidRPr="005E3A0D" w:rsidRDefault="00687325" w:rsidP="00687325">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«Ariadna» пишет:</w:t>
      </w:r>
    </w:p>
    <w:p w:rsidR="00687325" w:rsidRPr="005E3A0D" w:rsidRDefault="00687325" w:rsidP="00687325">
      <w:pPr>
        <w:autoSpaceDE w:val="0"/>
        <w:autoSpaceDN w:val="0"/>
        <w:adjustRightInd w:val="0"/>
        <w:spacing w:before="120" w:after="120" w:line="336"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Англичане любят подчеркивать превосходство своей национальной морали над моральным обликом своих континентальных соседей, живущих по ту сторону пролива. Но стоило иностранцу прогуляться несколько дней тому назад по центральной улице одного из наших крупных морских курортов, как он усомнился в справедливости этих претензий. В большом магазине, на красиво оформленном прилавке, он увидел набор игрушечных ножей с этикеткою «Ножи Джека Потрошителя»! А на соседней улице веселая компания детей, в возрасте примерно от шести до одиннадцати лет, уже вовсю играла в «Потрошителя», наскакивая друг на друга и стараясь повалить друг дружку на землю, что должно было служить</w:t>
      </w:r>
      <w:r w:rsidRPr="005E3A0D">
        <w:rPr>
          <w:rFonts w:asciiTheme="majorHAnsi" w:hAnsiTheme="majorHAnsi" w:cs="TimesET"/>
          <w:i/>
          <w:iCs/>
          <w:color w:val="002060"/>
          <w:sz w:val="24"/>
          <w:szCs w:val="28"/>
        </w:rPr>
        <w:t xml:space="preserve"> имитацией</w:t>
      </w:r>
      <w:r w:rsidRPr="005E3A0D">
        <w:rPr>
          <w:rFonts w:asciiTheme="majorHAnsi" w:hAnsiTheme="majorHAnsi" w:cs="TimesET"/>
          <w:color w:val="002060"/>
          <w:sz w:val="24"/>
          <w:szCs w:val="28"/>
        </w:rPr>
        <w:t xml:space="preserve"> действий известного преступника.</w:t>
      </w:r>
    </w:p>
    <w:p w:rsidR="00687325" w:rsidRPr="005E3A0D" w:rsidRDefault="00687325" w:rsidP="00687325">
      <w:pPr>
        <w:autoSpaceDE w:val="0"/>
        <w:autoSpaceDN w:val="0"/>
        <w:adjustRightInd w:val="0"/>
        <w:spacing w:before="120" w:after="120" w:line="336"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В связи с этим возникает вполне резонный вопрос: «Почему родители не остановят их и не запретят играть в эту ужасную игру?»</w:t>
      </w:r>
    </w:p>
    <w:p w:rsidR="00687325" w:rsidRPr="005E3A0D" w:rsidRDefault="00687325" w:rsidP="00687325">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p>
    <w:p w:rsidR="00687325" w:rsidRPr="005E3A0D" w:rsidRDefault="00687325" w:rsidP="00687325">
      <w:pPr>
        <w:pStyle w:val="a5"/>
        <w:spacing w:before="120" w:after="120" w:line="336" w:lineRule="auto"/>
        <w:ind w:firstLine="567"/>
        <w:jc w:val="both"/>
        <w:rPr>
          <w:rFonts w:asciiTheme="majorHAnsi" w:hAnsiTheme="majorHAnsi"/>
          <w:b w:val="0"/>
          <w:color w:val="002060"/>
          <w:spacing w:val="0"/>
          <w:sz w:val="28"/>
          <w:szCs w:val="28"/>
        </w:rPr>
      </w:pPr>
      <w:r w:rsidRPr="005E3A0D">
        <w:rPr>
          <w:rFonts w:asciiTheme="majorHAnsi" w:hAnsiTheme="majorHAnsi"/>
          <w:b w:val="0"/>
          <w:bCs w:val="0"/>
          <w:color w:val="002060"/>
          <w:spacing w:val="0"/>
          <w:sz w:val="28"/>
          <w:szCs w:val="28"/>
        </w:rPr>
        <w:t>Полагаю, любящие родители — которые в нынешнем веке сами до самой старости остаются детьми — так и остались пассивными наблюдателями и просто добродушно посмеивались, глядя на эту «невинную затею». Добрые христиане! Им даже в голову не приходит пресечь зло на корню, подав жалобу на беспринципных спекулянтов, распрост</w:t>
      </w:r>
      <w:r w:rsidRPr="005E3A0D">
        <w:rPr>
          <w:rFonts w:asciiTheme="majorHAnsi" w:hAnsiTheme="majorHAnsi"/>
          <w:b w:val="0"/>
          <w:color w:val="002060"/>
          <w:spacing w:val="0"/>
          <w:sz w:val="28"/>
          <w:szCs w:val="28"/>
        </w:rPr>
        <w:t>раняющих подобного рода игрушки! Переводчикам и издателям чужеземной «безнравственности» Золя, изображающего порок во всей его отталкивающей наготе и безобразии, приходится платить высокие штрафы. А «ножи Джека Потрошителя» свободно продаются детям, ибо что может быть безобиднее аляповато разрисованного картонного или деревян</w:t>
      </w:r>
      <w:r w:rsidRPr="005E3A0D">
        <w:rPr>
          <w:rFonts w:asciiTheme="majorHAnsi" w:hAnsiTheme="majorHAnsi"/>
          <w:b w:val="0"/>
          <w:color w:val="002060"/>
          <w:spacing w:val="0"/>
          <w:sz w:val="28"/>
          <w:szCs w:val="28"/>
        </w:rPr>
        <w:softHyphen/>
        <w:t>ного ножа, предназначенного для развлечения маль</w:t>
      </w:r>
      <w:r w:rsidRPr="005E3A0D">
        <w:rPr>
          <w:rFonts w:asciiTheme="majorHAnsi" w:hAnsiTheme="majorHAnsi"/>
          <w:b w:val="0"/>
          <w:color w:val="002060"/>
          <w:spacing w:val="0"/>
          <w:sz w:val="28"/>
          <w:szCs w:val="28"/>
        </w:rPr>
        <w:softHyphen/>
        <w:t xml:space="preserve">чиков и девочек?! И похоже, что никто из взрослых, наблюдающих за этими весело резвящимися детишками, </w:t>
      </w:r>
      <w:r w:rsidRPr="005E3A0D">
        <w:rPr>
          <w:rFonts w:asciiTheme="majorHAnsi" w:hAnsiTheme="majorHAnsi"/>
          <w:b w:val="0"/>
          <w:color w:val="002060"/>
          <w:spacing w:val="0"/>
          <w:sz w:val="28"/>
          <w:szCs w:val="28"/>
        </w:rPr>
        <w:lastRenderedPageBreak/>
        <w:t>прекрасными ангелочками, лишь «недавно вышедшими из рук Божиих», не задает себе вопрос:</w:t>
      </w:r>
    </w:p>
    <w:p w:rsidR="00687325" w:rsidRPr="005E3A0D" w:rsidRDefault="00687325" w:rsidP="00687325">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«А что же станет с ними в будущем?»</w:t>
      </w:r>
    </w:p>
    <w:p w:rsidR="00687325" w:rsidRPr="005E3A0D" w:rsidRDefault="00687325" w:rsidP="00687325">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Кто знает, скольким из этих маленьких мальчиков и девочек, ныне открыто упражняющихся во владении ножами, играя в «Джека Потрошителя», из-за таких вот игр придется освоить «в будущем» новую, «взрослую» игру —</w:t>
      </w:r>
      <w:r w:rsidRPr="005E3A0D">
        <w:rPr>
          <w:rFonts w:asciiTheme="majorHAnsi" w:hAnsiTheme="majorHAnsi" w:cs="TimesET"/>
          <w:i/>
          <w:iCs/>
          <w:color w:val="002060"/>
          <w:sz w:val="28"/>
          <w:szCs w:val="28"/>
        </w:rPr>
        <w:t xml:space="preserve"> раскачивание</w:t>
      </w:r>
      <w:r w:rsidRPr="005E3A0D">
        <w:rPr>
          <w:rFonts w:asciiTheme="majorHAnsi" w:hAnsiTheme="majorHAnsi" w:cs="TimesET"/>
          <w:color w:val="002060"/>
          <w:sz w:val="28"/>
          <w:szCs w:val="28"/>
        </w:rPr>
        <w:t xml:space="preserve"> на виселице. Увы, каких-нибудь десять или двадцать лет спустя его величество</w:t>
      </w:r>
      <w:r w:rsidRPr="005E3A0D">
        <w:rPr>
          <w:rFonts w:asciiTheme="majorHAnsi" w:hAnsiTheme="majorHAnsi" w:cs="TimesET"/>
          <w:b/>
          <w:bCs/>
          <w:color w:val="002060"/>
          <w:sz w:val="28"/>
          <w:szCs w:val="28"/>
        </w:rPr>
        <w:t xml:space="preserve"> Правосудие</w:t>
      </w:r>
      <w:r w:rsidRPr="005E3A0D">
        <w:rPr>
          <w:rFonts w:asciiTheme="majorHAnsi" w:hAnsiTheme="majorHAnsi" w:cs="TimesET"/>
          <w:color w:val="002060"/>
          <w:sz w:val="28"/>
          <w:szCs w:val="28"/>
        </w:rPr>
        <w:t xml:space="preserve"> вполне может объявить кого-то из этих беззаботных «малышей», устами своих добросовестных судей, своею законною добычей. «Да сжалится Господь над твоей душой», — произнесет свой помпезный и страшный приговор одетый в черную шапочку судья</w:t>
      </w:r>
      <w:r w:rsidRPr="005E3A0D">
        <w:rPr>
          <w:rStyle w:val="a7"/>
          <w:rFonts w:asciiTheme="majorHAnsi" w:hAnsiTheme="majorHAnsi" w:cs="TimesET"/>
          <w:color w:val="002060"/>
          <w:sz w:val="28"/>
          <w:szCs w:val="28"/>
        </w:rPr>
        <w:footnoteReference w:id="1"/>
      </w:r>
      <w:r w:rsidRPr="005E3A0D">
        <w:rPr>
          <w:rFonts w:asciiTheme="majorHAnsi" w:hAnsiTheme="majorHAnsi" w:cs="TimesET"/>
          <w:color w:val="002060"/>
          <w:sz w:val="28"/>
          <w:szCs w:val="28"/>
        </w:rPr>
        <w:t>, и это станет логическим завершением детских игр пока невинного, а затем — самого настоящего «Джека Потрошителя». И вспомнит ли тогда кто-либо из будущих судей или присяжных, как сам, будучи ребенком, мечтал поиграть в «Потрошителя», а то и действительно принимал участие в этой</w:t>
      </w:r>
      <w:r w:rsidRPr="005E3A0D">
        <w:rPr>
          <w:rFonts w:asciiTheme="majorHAnsi" w:hAnsiTheme="majorHAnsi" w:cs="TimesET"/>
          <w:i/>
          <w:iCs/>
          <w:color w:val="002060"/>
          <w:sz w:val="28"/>
          <w:szCs w:val="28"/>
        </w:rPr>
        <w:t xml:space="preserve"> невинной забаве</w:t>
      </w:r>
      <w:r w:rsidRPr="005E3A0D">
        <w:rPr>
          <w:rFonts w:asciiTheme="majorHAnsi" w:hAnsiTheme="majorHAnsi" w:cs="TimesET"/>
          <w:color w:val="002060"/>
          <w:sz w:val="28"/>
          <w:szCs w:val="28"/>
        </w:rPr>
        <w:t>, когда проводил каникулы на одном из этих морских курортов?</w:t>
      </w:r>
    </w:p>
    <w:p w:rsidR="00687325" w:rsidRPr="005E3A0D" w:rsidRDefault="00687325" w:rsidP="00687325">
      <w:pPr>
        <w:pStyle w:val="a5"/>
        <w:spacing w:before="120" w:after="120" w:line="336" w:lineRule="auto"/>
        <w:ind w:firstLine="567"/>
        <w:jc w:val="both"/>
        <w:rPr>
          <w:rFonts w:asciiTheme="majorHAnsi" w:hAnsiTheme="majorHAnsi"/>
          <w:b w:val="0"/>
          <w:color w:val="002060"/>
          <w:spacing w:val="0"/>
          <w:sz w:val="28"/>
          <w:szCs w:val="28"/>
        </w:rPr>
      </w:pPr>
      <w:r w:rsidRPr="005E3A0D">
        <w:rPr>
          <w:rFonts w:asciiTheme="majorHAnsi" w:hAnsiTheme="majorHAnsi"/>
          <w:b w:val="0"/>
          <w:bCs w:val="0"/>
          <w:color w:val="002060"/>
          <w:spacing w:val="0"/>
          <w:sz w:val="28"/>
          <w:szCs w:val="28"/>
        </w:rPr>
        <w:t>Ребенок рано или поздно вырастет. Но первые впечатления детства — зрительные или ментальные — быстрее всего схватываются нежными дет</w:t>
      </w:r>
      <w:r w:rsidRPr="005E3A0D">
        <w:rPr>
          <w:rFonts w:asciiTheme="majorHAnsi" w:hAnsiTheme="majorHAnsi"/>
          <w:b w:val="0"/>
          <w:color w:val="002060"/>
          <w:spacing w:val="0"/>
          <w:sz w:val="28"/>
          <w:szCs w:val="28"/>
        </w:rPr>
        <w:t>скими чувствами и на всю жизнь осаждаются в пока еще девственно чистой памяти. Именно образы и ощущения, воспринятые нами в детстве, а также их оценка взрослыми, и прежде всего нашими родителями, подмеченная нами, определяют наше собственное отношение к ним в последующие годы, а также само восприятие категорий добра и зла. Так как именно этот ранний интеллектуальный капитал, который мы накапливаем день за днем в пору нашего детства, как правило, лежит в основе наших мыслей и действий всю по</w:t>
      </w:r>
      <w:r w:rsidRPr="005E3A0D">
        <w:rPr>
          <w:rFonts w:asciiTheme="majorHAnsi" w:hAnsiTheme="majorHAnsi"/>
          <w:b w:val="0"/>
          <w:color w:val="002060"/>
          <w:spacing w:val="0"/>
          <w:sz w:val="28"/>
          <w:szCs w:val="28"/>
        </w:rPr>
        <w:softHyphen/>
        <w:t>следующую жизнь.</w:t>
      </w:r>
    </w:p>
    <w:p w:rsidR="00687325" w:rsidRPr="005E3A0D" w:rsidRDefault="00687325" w:rsidP="00687325">
      <w:pPr>
        <w:pStyle w:val="a5"/>
        <w:spacing w:before="120" w:after="120" w:line="336" w:lineRule="auto"/>
        <w:ind w:firstLine="567"/>
        <w:jc w:val="both"/>
        <w:rPr>
          <w:rFonts w:asciiTheme="majorHAnsi" w:hAnsiTheme="majorHAnsi"/>
          <w:b w:val="0"/>
          <w:color w:val="002060"/>
          <w:spacing w:val="0"/>
          <w:sz w:val="28"/>
          <w:szCs w:val="28"/>
        </w:rPr>
      </w:pPr>
      <w:r w:rsidRPr="005E3A0D">
        <w:rPr>
          <w:rFonts w:asciiTheme="majorHAnsi" w:hAnsiTheme="majorHAnsi"/>
          <w:b w:val="0"/>
          <w:color w:val="002060"/>
          <w:spacing w:val="0"/>
          <w:sz w:val="28"/>
          <w:szCs w:val="28"/>
        </w:rPr>
        <w:lastRenderedPageBreak/>
        <w:t>Способность детей усваивать и сохранять в памяти информацию самого различного свойства просто восхитительна. И если невинный ребенок, играя в «Джека Потрошителя», заметит, что эта</w:t>
      </w:r>
      <w:r w:rsidRPr="005E3A0D">
        <w:rPr>
          <w:rFonts w:asciiTheme="majorHAnsi" w:hAnsiTheme="majorHAnsi"/>
          <w:b w:val="0"/>
          <w:i/>
          <w:iCs/>
          <w:color w:val="002060"/>
          <w:spacing w:val="0"/>
          <w:sz w:val="28"/>
          <w:szCs w:val="28"/>
        </w:rPr>
        <w:t xml:space="preserve"> забава</w:t>
      </w:r>
      <w:r w:rsidRPr="005E3A0D">
        <w:rPr>
          <w:rFonts w:asciiTheme="majorHAnsi" w:hAnsiTheme="majorHAnsi"/>
          <w:b w:val="0"/>
          <w:color w:val="002060"/>
          <w:spacing w:val="0"/>
          <w:sz w:val="28"/>
          <w:szCs w:val="28"/>
        </w:rPr>
        <w:t xml:space="preserve"> вызывает у взрослых только добродушную улыбку, а не ужас и отвращение, то можно ли ожидать от него впоследствии, что он будет воспри</w:t>
      </w:r>
      <w:r w:rsidRPr="005E3A0D">
        <w:rPr>
          <w:rFonts w:asciiTheme="majorHAnsi" w:hAnsiTheme="majorHAnsi"/>
          <w:b w:val="0"/>
          <w:color w:val="002060"/>
          <w:spacing w:val="0"/>
          <w:sz w:val="28"/>
          <w:szCs w:val="28"/>
        </w:rPr>
        <w:softHyphen/>
        <w:t>нимать подобного рода деяния как тяжкий грех и преступление? Катаясь в детстве на деревянной лошадке, ребенок тем самым избавляется от страха перед живыми лошадьми, что весьма пригодится ему в последующие годы. И точно так же</w:t>
      </w:r>
      <w:r w:rsidRPr="005E3A0D">
        <w:rPr>
          <w:rFonts w:asciiTheme="majorHAnsi" w:hAnsiTheme="majorHAnsi"/>
          <w:b w:val="0"/>
          <w:i/>
          <w:iCs/>
          <w:color w:val="002060"/>
          <w:spacing w:val="0"/>
          <w:sz w:val="28"/>
          <w:szCs w:val="28"/>
        </w:rPr>
        <w:t xml:space="preserve"> имитирующий</w:t>
      </w:r>
      <w:r w:rsidRPr="005E3A0D">
        <w:rPr>
          <w:rFonts w:asciiTheme="majorHAnsi" w:hAnsiTheme="majorHAnsi"/>
          <w:b w:val="0"/>
          <w:color w:val="002060"/>
          <w:spacing w:val="0"/>
          <w:sz w:val="28"/>
          <w:szCs w:val="28"/>
        </w:rPr>
        <w:t xml:space="preserve"> убийство ребенок учится относиться к убийствам и убивать</w:t>
      </w:r>
      <w:r w:rsidRPr="005E3A0D">
        <w:rPr>
          <w:rFonts w:asciiTheme="majorHAnsi" w:hAnsiTheme="majorHAnsi"/>
          <w:b w:val="0"/>
          <w:i/>
          <w:iCs/>
          <w:color w:val="002060"/>
          <w:spacing w:val="0"/>
          <w:sz w:val="28"/>
          <w:szCs w:val="28"/>
        </w:rPr>
        <w:t xml:space="preserve"> de facto</w:t>
      </w:r>
      <w:r w:rsidRPr="005E3A0D">
        <w:rPr>
          <w:rFonts w:asciiTheme="majorHAnsi" w:hAnsiTheme="majorHAnsi"/>
          <w:b w:val="0"/>
          <w:color w:val="002060"/>
          <w:spacing w:val="0"/>
          <w:sz w:val="28"/>
          <w:szCs w:val="28"/>
        </w:rPr>
        <w:t xml:space="preserve"> во взрослой жизни с таким же спокойствием, с каким он делал это понарошку во время игры. В словах миссис Стоу о том, что «дети, вырастая, остаются большею частью такими, какими они</w:t>
      </w:r>
      <w:r w:rsidRPr="005E3A0D">
        <w:rPr>
          <w:rFonts w:asciiTheme="majorHAnsi" w:hAnsiTheme="majorHAnsi"/>
          <w:b w:val="0"/>
          <w:i/>
          <w:iCs/>
          <w:color w:val="002060"/>
          <w:spacing w:val="0"/>
          <w:sz w:val="28"/>
          <w:szCs w:val="28"/>
        </w:rPr>
        <w:t xml:space="preserve"> были</w:t>
      </w:r>
      <w:r w:rsidRPr="005E3A0D">
        <w:rPr>
          <w:rFonts w:asciiTheme="majorHAnsi" w:hAnsiTheme="majorHAnsi"/>
          <w:b w:val="0"/>
          <w:color w:val="002060"/>
          <w:spacing w:val="0"/>
          <w:sz w:val="28"/>
          <w:szCs w:val="28"/>
        </w:rPr>
        <w:t xml:space="preserve"> от природы», слишком много софистики, поскольку они применимы только к тем немногочисленным детям, которые целиком предоставлены самим себе. Такие дети не покупают игрушки в больших магазинах. Но ребенок, воспитываемый родителями и имеющий более комфортное жилище, нежели сточная канава, — даже если он не получит никакого образования и ему придется до всего доходить</w:t>
      </w:r>
      <w:r w:rsidRPr="005E3A0D">
        <w:rPr>
          <w:rFonts w:asciiTheme="majorHAnsi" w:hAnsiTheme="majorHAnsi"/>
          <w:b w:val="0"/>
          <w:i/>
          <w:iCs/>
          <w:color w:val="002060"/>
          <w:spacing w:val="0"/>
          <w:sz w:val="28"/>
          <w:szCs w:val="28"/>
        </w:rPr>
        <w:t xml:space="preserve"> самостоятельно</w:t>
      </w:r>
      <w:r w:rsidRPr="005E3A0D">
        <w:rPr>
          <w:rFonts w:asciiTheme="majorHAnsi" w:hAnsiTheme="majorHAnsi"/>
          <w:b w:val="0"/>
          <w:color w:val="002060"/>
          <w:spacing w:val="0"/>
          <w:sz w:val="28"/>
          <w:szCs w:val="28"/>
        </w:rPr>
        <w:t xml:space="preserve"> — будет неизбежно формироваться под влиянием собственных наблюдений за взрослыми, заимствуя у них представления о хорошем и дурном; и выводы, которые он сделает из этих наблюдений, окрасят всю его дальнейшую жизнь. Играя в «Джека Потрошителя», он будет подсознательно думать о Джеке Потрошителе, вспоминая все, что он когда-либо слышал об этом очень модном теперь м-ре Хайде из Уайтчепела. А как известно —</w:t>
      </w:r>
    </w:p>
    <w:p w:rsidR="00687325" w:rsidRPr="005E3A0D" w:rsidRDefault="00687325" w:rsidP="00687325">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«...помыслы, что ко греху склоняют,</w:t>
      </w:r>
    </w:p>
    <w:p w:rsidR="00687325" w:rsidRPr="005E3A0D" w:rsidRDefault="00687325" w:rsidP="00687325">
      <w:pPr>
        <w:autoSpaceDE w:val="0"/>
        <w:autoSpaceDN w:val="0"/>
        <w:adjustRightInd w:val="0"/>
        <w:spacing w:before="0" w:after="0" w:line="276" w:lineRule="auto"/>
        <w:ind w:left="567"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Стучатся в мозг и явью стать желают».</w:t>
      </w:r>
    </w:p>
    <w:p w:rsidR="00687325" w:rsidRPr="005E3A0D" w:rsidRDefault="00687325" w:rsidP="00687325">
      <w:pPr>
        <w:pStyle w:val="a5"/>
        <w:spacing w:before="120" w:after="120" w:line="360" w:lineRule="auto"/>
        <w:ind w:firstLine="567"/>
        <w:jc w:val="both"/>
        <w:rPr>
          <w:rFonts w:asciiTheme="majorHAnsi" w:hAnsiTheme="majorHAnsi" w:cstheme="minorHAnsi"/>
          <w:color w:val="002060"/>
          <w:spacing w:val="0"/>
          <w:sz w:val="28"/>
          <w:szCs w:val="28"/>
        </w:rPr>
      </w:pPr>
    </w:p>
    <w:p w:rsidR="00687325" w:rsidRPr="00687325" w:rsidRDefault="00687325" w:rsidP="00687325">
      <w:pPr>
        <w:pStyle w:val="1"/>
        <w:spacing w:before="120" w:after="120" w:line="360" w:lineRule="auto"/>
        <w:ind w:left="3402" w:firstLine="567"/>
        <w:rPr>
          <w:rFonts w:asciiTheme="majorHAnsi" w:hAnsiTheme="majorHAnsi"/>
          <w:color w:val="002060"/>
          <w:sz w:val="24"/>
          <w:szCs w:val="28"/>
          <w:lang w:val="en-US"/>
        </w:rPr>
      </w:pPr>
      <w:r w:rsidRPr="005E3A0D">
        <w:rPr>
          <w:rFonts w:asciiTheme="majorHAnsi" w:hAnsiTheme="majorHAnsi"/>
          <w:color w:val="002060"/>
          <w:sz w:val="24"/>
          <w:szCs w:val="28"/>
        </w:rPr>
        <w:t xml:space="preserve">Статья впервые опубликована в журнале «Lucifer», vol. </w:t>
      </w:r>
      <w:r w:rsidRPr="00687325">
        <w:rPr>
          <w:rFonts w:asciiTheme="majorHAnsi" w:hAnsiTheme="majorHAnsi"/>
          <w:color w:val="002060"/>
          <w:sz w:val="24"/>
          <w:szCs w:val="28"/>
          <w:lang w:val="en-US"/>
        </w:rPr>
        <w:t>III, № 16, December, 1888, p. 341-342.</w:t>
      </w:r>
    </w:p>
    <w:sectPr w:rsidR="00687325" w:rsidRPr="00687325"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85" w:rsidRDefault="00C47785" w:rsidP="00FC532C">
      <w:pPr>
        <w:spacing w:before="0" w:after="0"/>
      </w:pPr>
      <w:r>
        <w:separator/>
      </w:r>
    </w:p>
  </w:endnote>
  <w:endnote w:type="continuationSeparator" w:id="0">
    <w:p w:rsidR="00C47785" w:rsidRDefault="00C47785" w:rsidP="00FC53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6864"/>
      <w:docPartObj>
        <w:docPartGallery w:val="Page Numbers (Bottom of Page)"/>
        <w:docPartUnique/>
      </w:docPartObj>
    </w:sdtPr>
    <w:sdtEndPr>
      <w:rPr>
        <w:rFonts w:asciiTheme="majorHAnsi" w:hAnsiTheme="majorHAnsi"/>
        <w:sz w:val="20"/>
      </w:rPr>
    </w:sdtEndPr>
    <w:sdtContent>
      <w:p w:rsidR="00FC532C" w:rsidRDefault="00906C08" w:rsidP="00687325">
        <w:pPr>
          <w:pStyle w:val="ab"/>
          <w:spacing w:before="120"/>
          <w:ind w:right="284"/>
          <w:jc w:val="right"/>
        </w:pPr>
        <w:r w:rsidRPr="00FC532C">
          <w:rPr>
            <w:rFonts w:asciiTheme="majorHAnsi" w:hAnsiTheme="majorHAnsi"/>
            <w:color w:val="002060"/>
            <w:sz w:val="20"/>
          </w:rPr>
          <w:fldChar w:fldCharType="begin"/>
        </w:r>
        <w:r w:rsidR="00FC532C" w:rsidRPr="00FC532C">
          <w:rPr>
            <w:rFonts w:asciiTheme="majorHAnsi" w:hAnsiTheme="majorHAnsi"/>
            <w:color w:val="002060"/>
            <w:sz w:val="20"/>
          </w:rPr>
          <w:instrText xml:space="preserve"> PAGE   \* MERGEFORMAT </w:instrText>
        </w:r>
        <w:r w:rsidRPr="00FC532C">
          <w:rPr>
            <w:rFonts w:asciiTheme="majorHAnsi" w:hAnsiTheme="majorHAnsi"/>
            <w:color w:val="002060"/>
            <w:sz w:val="20"/>
          </w:rPr>
          <w:fldChar w:fldCharType="separate"/>
        </w:r>
        <w:r w:rsidR="00890FB3">
          <w:rPr>
            <w:rFonts w:asciiTheme="majorHAnsi" w:hAnsiTheme="majorHAnsi"/>
            <w:noProof/>
            <w:color w:val="002060"/>
            <w:sz w:val="20"/>
          </w:rPr>
          <w:t>3</w:t>
        </w:r>
        <w:r w:rsidRPr="00FC532C">
          <w:rPr>
            <w:rFonts w:asciiTheme="majorHAnsi" w:hAnsiTheme="majorHAnsi"/>
            <w:color w:val="00206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85" w:rsidRDefault="00C47785" w:rsidP="00FC532C">
      <w:pPr>
        <w:spacing w:before="0" w:after="0"/>
      </w:pPr>
      <w:r>
        <w:separator/>
      </w:r>
    </w:p>
  </w:footnote>
  <w:footnote w:type="continuationSeparator" w:id="0">
    <w:p w:rsidR="00C47785" w:rsidRDefault="00C47785" w:rsidP="00FC532C">
      <w:pPr>
        <w:spacing w:before="0" w:after="0"/>
      </w:pPr>
      <w:r>
        <w:continuationSeparator/>
      </w:r>
    </w:p>
  </w:footnote>
  <w:footnote w:id="1">
    <w:p w:rsidR="00687325" w:rsidRPr="005E3A0D" w:rsidRDefault="00687325" w:rsidP="00687325">
      <w:pPr>
        <w:pStyle w:val="ad"/>
        <w:spacing w:line="276" w:lineRule="auto"/>
        <w:ind w:left="0" w:right="0" w:firstLine="567"/>
        <w:jc w:val="both"/>
        <w:rPr>
          <w:rFonts w:asciiTheme="majorHAnsi" w:hAnsiTheme="majorHAnsi"/>
          <w:color w:val="002060"/>
          <w:sz w:val="24"/>
          <w:szCs w:val="24"/>
        </w:rPr>
      </w:pPr>
      <w:r w:rsidRPr="005E3A0D">
        <w:rPr>
          <w:rStyle w:val="a7"/>
          <w:rFonts w:asciiTheme="majorHAnsi" w:hAnsiTheme="majorHAnsi"/>
          <w:color w:val="002060"/>
          <w:sz w:val="24"/>
          <w:szCs w:val="24"/>
        </w:rPr>
        <w:footnoteRef/>
      </w:r>
      <w:r w:rsidRPr="005E3A0D">
        <w:rPr>
          <w:rFonts w:asciiTheme="majorHAnsi" w:hAnsiTheme="majorHAnsi"/>
          <w:color w:val="002060"/>
          <w:sz w:val="24"/>
          <w:szCs w:val="24"/>
        </w:rPr>
        <w:t xml:space="preserve"> * В Англии при оглашении смертного приговора судья надевает черную шапочку.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325" w:rsidRPr="00890FB3" w:rsidRDefault="00FC532C" w:rsidP="00687325">
    <w:pPr>
      <w:autoSpaceDE w:val="0"/>
      <w:autoSpaceDN w:val="0"/>
      <w:adjustRightInd w:val="0"/>
      <w:spacing w:before="0" w:after="0" w:line="276" w:lineRule="auto"/>
      <w:ind w:left="0" w:right="0" w:firstLine="567"/>
      <w:rPr>
        <w:rFonts w:asciiTheme="majorHAnsi" w:hAnsiTheme="majorHAnsi"/>
        <w:color w:val="002060"/>
      </w:rPr>
    </w:pPr>
    <w:r w:rsidRPr="00890FB3">
      <w:rPr>
        <w:rFonts w:asciiTheme="majorHAnsi" w:hAnsiTheme="majorHAnsi"/>
        <w:color w:val="002060"/>
      </w:rPr>
      <w:t>Е.П. Блаватская. Сборник статей «</w:t>
    </w:r>
    <w:r w:rsidR="00C87DA9" w:rsidRPr="00890FB3">
      <w:rPr>
        <w:rFonts w:asciiTheme="majorHAnsi" w:hAnsiTheme="majorHAnsi"/>
        <w:color w:val="002060"/>
      </w:rPr>
      <w:t>Астральные тела и двойники</w:t>
    </w:r>
    <w:r w:rsidR="00813890" w:rsidRPr="00890FB3">
      <w:rPr>
        <w:rFonts w:asciiTheme="majorHAnsi" w:hAnsiTheme="majorHAnsi"/>
        <w:color w:val="002060"/>
      </w:rPr>
      <w:t>».</w:t>
    </w:r>
    <w:r w:rsidR="00F5502D" w:rsidRPr="00890FB3">
      <w:rPr>
        <w:rFonts w:asciiTheme="majorHAnsi" w:hAnsiTheme="majorHAnsi"/>
        <w:color w:val="002060"/>
      </w:rPr>
      <w:t xml:space="preserve"> </w:t>
    </w:r>
  </w:p>
  <w:p w:rsidR="00FC532C" w:rsidRPr="00890FB3" w:rsidRDefault="00FC532C" w:rsidP="00890FB3">
    <w:pPr>
      <w:autoSpaceDE w:val="0"/>
      <w:autoSpaceDN w:val="0"/>
      <w:adjustRightInd w:val="0"/>
      <w:spacing w:before="0" w:after="120" w:line="360" w:lineRule="auto"/>
      <w:ind w:left="0" w:right="0" w:firstLine="567"/>
      <w:rPr>
        <w:rFonts w:asciiTheme="majorHAnsi" w:hAnsiTheme="majorHAnsi"/>
      </w:rPr>
    </w:pPr>
    <w:r w:rsidRPr="00890FB3">
      <w:rPr>
        <w:rFonts w:asciiTheme="majorHAnsi" w:hAnsiTheme="majorHAnsi"/>
        <w:color w:val="002060"/>
      </w:rPr>
      <w:t>«</w:t>
    </w:r>
    <w:r w:rsidR="00687325" w:rsidRPr="00890FB3">
      <w:rPr>
        <w:rFonts w:asciiTheme="majorHAnsi" w:hAnsiTheme="majorHAnsi"/>
        <w:color w:val="002060"/>
      </w:rPr>
      <w:t>Детям дозволено готовиться</w:t>
    </w:r>
    <w:r w:rsidR="00906C08" w:rsidRPr="00890FB3">
      <w:rPr>
        <w:rFonts w:asciiTheme="majorHAnsi" w:hAnsiTheme="majorHAnsi"/>
        <w:color w:val="002060"/>
      </w:rPr>
      <w:fldChar w:fldCharType="begin"/>
    </w:r>
    <w:r w:rsidR="00687325" w:rsidRPr="00890FB3">
      <w:rPr>
        <w:rFonts w:asciiTheme="majorHAnsi" w:hAnsiTheme="majorHAnsi"/>
        <w:color w:val="002060"/>
      </w:rPr>
      <w:instrText>tc "ДЕТЯМ ДОЗВОЛЕНО ГОТОВИТЬСЯ"</w:instrText>
    </w:r>
    <w:r w:rsidR="00906C08" w:rsidRPr="00890FB3">
      <w:rPr>
        <w:rFonts w:asciiTheme="majorHAnsi" w:hAnsiTheme="majorHAnsi"/>
        <w:color w:val="002060"/>
      </w:rPr>
      <w:fldChar w:fldCharType="end"/>
    </w:r>
    <w:r w:rsidR="00687325" w:rsidRPr="00890FB3">
      <w:rPr>
        <w:rFonts w:asciiTheme="majorHAnsi" w:hAnsiTheme="majorHAnsi"/>
        <w:color w:val="002060"/>
      </w:rPr>
      <w:t xml:space="preserve"> к будущим убийствам</w:t>
    </w:r>
    <w:r w:rsidRPr="00890FB3">
      <w:rPr>
        <w:rFonts w:asciiTheme="majorHAnsi" w:hAnsiTheme="majorHAnsi"/>
        <w:color w:val="00206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C532C"/>
    <w:rsid w:val="000F26E9"/>
    <w:rsid w:val="001F00F6"/>
    <w:rsid w:val="003036CB"/>
    <w:rsid w:val="003B4E71"/>
    <w:rsid w:val="00451EFE"/>
    <w:rsid w:val="005B3451"/>
    <w:rsid w:val="00687325"/>
    <w:rsid w:val="00753A06"/>
    <w:rsid w:val="007807F1"/>
    <w:rsid w:val="007A64AB"/>
    <w:rsid w:val="007F50FD"/>
    <w:rsid w:val="00813890"/>
    <w:rsid w:val="00890FB3"/>
    <w:rsid w:val="00906C08"/>
    <w:rsid w:val="00944E3E"/>
    <w:rsid w:val="00B126C8"/>
    <w:rsid w:val="00C47785"/>
    <w:rsid w:val="00C87DA9"/>
    <w:rsid w:val="00D86C91"/>
    <w:rsid w:val="00EE2331"/>
    <w:rsid w:val="00F0763D"/>
    <w:rsid w:val="00F5502D"/>
    <w:rsid w:val="00FC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25"/>
  </w:style>
  <w:style w:type="paragraph" w:styleId="5">
    <w:name w:val="heading 5"/>
    <w:basedOn w:val="a"/>
    <w:next w:val="a"/>
    <w:link w:val="50"/>
    <w:uiPriority w:val="9"/>
    <w:unhideWhenUsed/>
    <w:qFormat/>
    <w:rsid w:val="00F55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FC532C"/>
    <w:pPr>
      <w:autoSpaceDE w:val="0"/>
      <w:autoSpaceDN w:val="0"/>
      <w:adjustRightInd w:val="0"/>
      <w:spacing w:before="0" w:after="0"/>
      <w:ind w:left="0" w:right="0" w:firstLine="283"/>
      <w:jc w:val="both"/>
    </w:pPr>
    <w:rPr>
      <w:rFonts w:ascii="TimesET" w:hAnsi="TimesET" w:cs="TimesET"/>
      <w:sz w:val="20"/>
      <w:szCs w:val="20"/>
    </w:rPr>
  </w:style>
  <w:style w:type="paragraph" w:customStyle="1" w:styleId="a5">
    <w:name w:val="Заголовок"/>
    <w:basedOn w:val="a4"/>
    <w:uiPriority w:val="99"/>
    <w:rsid w:val="00FC532C"/>
    <w:pPr>
      <w:autoSpaceDE w:val="0"/>
      <w:autoSpaceDN w:val="0"/>
      <w:adjustRightInd w:val="0"/>
      <w:spacing w:before="0" w:after="0"/>
      <w:ind w:left="0" w:right="0" w:firstLine="1"/>
    </w:pPr>
    <w:rPr>
      <w:rFonts w:ascii="TimesET" w:hAnsi="TimesET" w:cs="TimesET"/>
      <w:b/>
      <w:bCs/>
      <w:spacing w:val="200"/>
    </w:rPr>
  </w:style>
  <w:style w:type="paragraph" w:styleId="a6">
    <w:name w:val="Block Text"/>
    <w:basedOn w:val="a4"/>
    <w:uiPriority w:val="99"/>
    <w:rsid w:val="00FC532C"/>
    <w:pPr>
      <w:autoSpaceDE w:val="0"/>
      <w:autoSpaceDN w:val="0"/>
      <w:adjustRightInd w:val="0"/>
      <w:spacing w:before="0" w:after="0"/>
      <w:ind w:left="0" w:right="0" w:firstLine="283"/>
      <w:jc w:val="both"/>
    </w:pPr>
    <w:rPr>
      <w:rFonts w:ascii="TimesET" w:hAnsi="TimesET" w:cs="TimesET"/>
      <w:sz w:val="18"/>
      <w:szCs w:val="18"/>
    </w:rPr>
  </w:style>
  <w:style w:type="paragraph" w:customStyle="1" w:styleId="2">
    <w:name w:val="Прим.2"/>
    <w:basedOn w:val="a"/>
    <w:next w:val="a"/>
    <w:uiPriority w:val="99"/>
    <w:rsid w:val="00FC532C"/>
    <w:pPr>
      <w:autoSpaceDE w:val="0"/>
      <w:autoSpaceDN w:val="0"/>
      <w:adjustRightInd w:val="0"/>
      <w:spacing w:before="0" w:after="0"/>
      <w:ind w:left="454" w:right="0" w:hanging="454"/>
      <w:jc w:val="both"/>
    </w:pPr>
    <w:rPr>
      <w:rFonts w:ascii="TimesET" w:hAnsi="TimesET" w:cs="TimesET"/>
      <w:sz w:val="18"/>
      <w:szCs w:val="18"/>
    </w:rPr>
  </w:style>
  <w:style w:type="character" w:styleId="a7">
    <w:name w:val="footnote reference"/>
    <w:basedOn w:val="a0"/>
    <w:uiPriority w:val="99"/>
    <w:semiHidden/>
    <w:unhideWhenUsed/>
    <w:rsid w:val="00FC532C"/>
    <w:rPr>
      <w:vertAlign w:val="superscript"/>
    </w:rPr>
  </w:style>
  <w:style w:type="paragraph" w:styleId="a4">
    <w:name w:val="Body Text"/>
    <w:basedOn w:val="a"/>
    <w:link w:val="a8"/>
    <w:uiPriority w:val="99"/>
    <w:semiHidden/>
    <w:unhideWhenUsed/>
    <w:rsid w:val="00FC532C"/>
    <w:pPr>
      <w:spacing w:after="120"/>
    </w:pPr>
  </w:style>
  <w:style w:type="character" w:customStyle="1" w:styleId="a8">
    <w:name w:val="Основной текст Знак"/>
    <w:basedOn w:val="a0"/>
    <w:link w:val="a4"/>
    <w:uiPriority w:val="99"/>
    <w:semiHidden/>
    <w:rsid w:val="00FC532C"/>
  </w:style>
  <w:style w:type="paragraph" w:styleId="a9">
    <w:name w:val="header"/>
    <w:basedOn w:val="a"/>
    <w:link w:val="aa"/>
    <w:uiPriority w:val="99"/>
    <w:semiHidden/>
    <w:unhideWhenUsed/>
    <w:rsid w:val="00FC532C"/>
    <w:pPr>
      <w:tabs>
        <w:tab w:val="center" w:pos="4677"/>
        <w:tab w:val="right" w:pos="9355"/>
      </w:tabs>
      <w:spacing w:before="0" w:after="0"/>
    </w:pPr>
  </w:style>
  <w:style w:type="character" w:customStyle="1" w:styleId="aa">
    <w:name w:val="Верхний колонтитул Знак"/>
    <w:basedOn w:val="a0"/>
    <w:link w:val="a9"/>
    <w:uiPriority w:val="99"/>
    <w:semiHidden/>
    <w:rsid w:val="00FC532C"/>
  </w:style>
  <w:style w:type="paragraph" w:styleId="ab">
    <w:name w:val="footer"/>
    <w:basedOn w:val="a"/>
    <w:link w:val="ac"/>
    <w:uiPriority w:val="99"/>
    <w:unhideWhenUsed/>
    <w:rsid w:val="00FC532C"/>
    <w:pPr>
      <w:tabs>
        <w:tab w:val="center" w:pos="4677"/>
        <w:tab w:val="right" w:pos="9355"/>
      </w:tabs>
      <w:spacing w:before="0" w:after="0"/>
    </w:pPr>
  </w:style>
  <w:style w:type="character" w:customStyle="1" w:styleId="ac">
    <w:name w:val="Нижний колонтитул Знак"/>
    <w:basedOn w:val="a0"/>
    <w:link w:val="ab"/>
    <w:uiPriority w:val="99"/>
    <w:rsid w:val="00FC532C"/>
  </w:style>
  <w:style w:type="paragraph" w:customStyle="1" w:styleId="1">
    <w:name w:val="Прим.1"/>
    <w:uiPriority w:val="99"/>
    <w:rsid w:val="003B4E71"/>
    <w:pPr>
      <w:autoSpaceDE w:val="0"/>
      <w:autoSpaceDN w:val="0"/>
      <w:adjustRightInd w:val="0"/>
      <w:spacing w:before="0" w:after="0"/>
      <w:ind w:left="0" w:right="0" w:firstLine="283"/>
      <w:jc w:val="both"/>
    </w:pPr>
    <w:rPr>
      <w:rFonts w:ascii="TimesET" w:hAnsi="TimesET" w:cs="TimesET"/>
      <w:sz w:val="18"/>
      <w:szCs w:val="18"/>
    </w:rPr>
  </w:style>
  <w:style w:type="paragraph" w:styleId="ad">
    <w:name w:val="footnote text"/>
    <w:basedOn w:val="a"/>
    <w:link w:val="ae"/>
    <w:uiPriority w:val="99"/>
    <w:unhideWhenUsed/>
    <w:rsid w:val="003B4E71"/>
    <w:pPr>
      <w:spacing w:before="0" w:after="0"/>
    </w:pPr>
    <w:rPr>
      <w:sz w:val="20"/>
      <w:szCs w:val="20"/>
    </w:rPr>
  </w:style>
  <w:style w:type="character" w:customStyle="1" w:styleId="ae">
    <w:name w:val="Текст сноски Знак"/>
    <w:basedOn w:val="a0"/>
    <w:link w:val="ad"/>
    <w:uiPriority w:val="99"/>
    <w:rsid w:val="003B4E71"/>
    <w:rPr>
      <w:sz w:val="20"/>
      <w:szCs w:val="20"/>
    </w:rPr>
  </w:style>
  <w:style w:type="paragraph" w:styleId="af">
    <w:name w:val="Balloon Text"/>
    <w:basedOn w:val="a"/>
    <w:link w:val="af0"/>
    <w:uiPriority w:val="99"/>
    <w:semiHidden/>
    <w:unhideWhenUsed/>
    <w:rsid w:val="003B4E71"/>
    <w:pPr>
      <w:spacing w:before="0" w:after="0"/>
    </w:pPr>
    <w:rPr>
      <w:rFonts w:ascii="Tahoma" w:hAnsi="Tahoma" w:cs="Tahoma"/>
      <w:sz w:val="16"/>
      <w:szCs w:val="16"/>
    </w:rPr>
  </w:style>
  <w:style w:type="character" w:customStyle="1" w:styleId="af0">
    <w:name w:val="Текст выноски Знак"/>
    <w:basedOn w:val="a0"/>
    <w:link w:val="af"/>
    <w:uiPriority w:val="99"/>
    <w:semiHidden/>
    <w:rsid w:val="003B4E71"/>
    <w:rPr>
      <w:rFonts w:ascii="Tahoma" w:hAnsi="Tahoma" w:cs="Tahoma"/>
      <w:sz w:val="16"/>
      <w:szCs w:val="16"/>
    </w:rPr>
  </w:style>
  <w:style w:type="paragraph" w:customStyle="1" w:styleId="3">
    <w:name w:val="Прим.3"/>
    <w:basedOn w:val="2"/>
    <w:rsid w:val="00B126C8"/>
    <w:pPr>
      <w:ind w:firstLine="283"/>
    </w:pPr>
  </w:style>
  <w:style w:type="character" w:customStyle="1" w:styleId="50">
    <w:name w:val="Заголовок 5 Знак"/>
    <w:basedOn w:val="a0"/>
    <w:link w:val="5"/>
    <w:uiPriority w:val="9"/>
    <w:rsid w:val="00F5502D"/>
    <w:rPr>
      <w:rFonts w:asciiTheme="majorHAnsi" w:eastAsiaTheme="majorEastAsia" w:hAnsiTheme="majorHAnsi" w:cstheme="majorBidi"/>
      <w:color w:val="243F60" w:themeColor="accent1" w:themeShade="7F"/>
    </w:rPr>
  </w:style>
  <w:style w:type="paragraph" w:customStyle="1" w:styleId="af1">
    <w:name w:val="Сноска Н"/>
    <w:basedOn w:val="a4"/>
    <w:uiPriority w:val="99"/>
    <w:rsid w:val="00F5502D"/>
    <w:pPr>
      <w:autoSpaceDE w:val="0"/>
      <w:autoSpaceDN w:val="0"/>
      <w:adjustRightInd w:val="0"/>
      <w:spacing w:before="0" w:after="0" w:line="196" w:lineRule="atLeast"/>
      <w:ind w:left="0" w:right="0" w:firstLine="283"/>
      <w:jc w:val="both"/>
    </w:pPr>
    <w:rPr>
      <w:rFonts w:ascii="TimesET" w:hAnsi="TimesET" w:cs="TimesET"/>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741</Words>
  <Characters>4454</Characters>
  <Application>Microsoft Office Word</Application>
  <DocSecurity>0</DocSecurity>
  <Lines>90</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2013-01-10T22:21:00Z</dcterms:created>
  <dcterms:modified xsi:type="dcterms:W3CDTF">2013-01-10T23:29:00Z</dcterms:modified>
</cp:coreProperties>
</file>