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C2" w:rsidRPr="00D40FC2" w:rsidRDefault="00D40FC2" w:rsidP="00701AC1">
      <w:pPr>
        <w:pStyle w:val="a5"/>
        <w:spacing w:after="120" w:line="276" w:lineRule="auto"/>
        <w:ind w:firstLine="0"/>
        <w:rPr>
          <w:rFonts w:ascii="Times New Roman" w:hAnsi="Times New Roman" w:cs="Times New Roman"/>
          <w:color w:val="002060"/>
          <w:spacing w:val="0"/>
          <w:sz w:val="36"/>
          <w:szCs w:val="36"/>
        </w:rPr>
      </w:pPr>
      <w:r w:rsidRPr="00D40FC2">
        <w:rPr>
          <w:rFonts w:ascii="Times New Roman" w:hAnsi="Times New Roman" w:cs="Times New Roman"/>
          <w:color w:val="002060"/>
          <w:spacing w:val="0"/>
          <w:sz w:val="36"/>
          <w:szCs w:val="36"/>
        </w:rPr>
        <w:t>Буддийская мораль</w:t>
      </w:r>
      <w:r w:rsidR="002D2AB3" w:rsidRPr="00D40FC2">
        <w:rPr>
          <w:rFonts w:ascii="Times New Roman" w:hAnsi="Times New Roman" w:cs="Times New Roman"/>
          <w:color w:val="002060"/>
          <w:spacing w:val="0"/>
          <w:sz w:val="36"/>
          <w:szCs w:val="36"/>
        </w:rPr>
        <w:fldChar w:fldCharType="begin"/>
      </w:r>
      <w:r w:rsidRPr="00D40FC2">
        <w:rPr>
          <w:rFonts w:ascii="Times New Roman" w:hAnsi="Times New Roman" w:cs="Times New Roman"/>
          <w:color w:val="002060"/>
          <w:spacing w:val="0"/>
          <w:sz w:val="36"/>
          <w:szCs w:val="36"/>
        </w:rPr>
        <w:instrText>tc "БУДДИЙСКАЯ МОРАЛЬ"</w:instrText>
      </w:r>
      <w:r w:rsidR="002D2AB3" w:rsidRPr="00D40FC2">
        <w:rPr>
          <w:rFonts w:ascii="Times New Roman" w:hAnsi="Times New Roman" w:cs="Times New Roman"/>
          <w:color w:val="002060"/>
          <w:spacing w:val="0"/>
          <w:sz w:val="36"/>
          <w:szCs w:val="36"/>
        </w:rPr>
        <w:fldChar w:fldCharType="end"/>
      </w:r>
    </w:p>
    <w:p w:rsidR="00D40FC2" w:rsidRPr="00D40FC2" w:rsidRDefault="00D40FC2" w:rsidP="00D40FC2">
      <w:pPr>
        <w:pStyle w:val="a4"/>
        <w:spacing w:before="120" w:after="120" w:line="276" w:lineRule="auto"/>
        <w:ind w:firstLine="709"/>
        <w:rPr>
          <w:rFonts w:asciiTheme="minorHAnsi" w:hAnsiTheme="minorHAnsi" w:cstheme="minorHAnsi"/>
          <w:color w:val="002060"/>
          <w:sz w:val="28"/>
          <w:szCs w:val="28"/>
        </w:rPr>
      </w:pPr>
      <w:r w:rsidRPr="00D40FC2">
        <w:rPr>
          <w:rFonts w:asciiTheme="minorHAnsi" w:hAnsiTheme="minorHAnsi" w:cstheme="minorHAnsi"/>
          <w:color w:val="002060"/>
          <w:sz w:val="28"/>
          <w:szCs w:val="28"/>
        </w:rPr>
        <w:t>В последнем номере газеты «China Mail» появилось сообщение о разрушении разъяренной толпой буддистов-мирян «Храма Вечности», одной из самых богатейших и знаменитейших буддийских вихар</w:t>
      </w:r>
      <w:r w:rsidR="00623C4C">
        <w:rPr>
          <w:rStyle w:val="ab"/>
          <w:rFonts w:asciiTheme="minorHAnsi" w:hAnsiTheme="minorHAnsi" w:cstheme="minorHAnsi"/>
          <w:color w:val="002060"/>
          <w:sz w:val="28"/>
          <w:szCs w:val="28"/>
        </w:rPr>
        <w:footnoteReference w:id="1"/>
      </w:r>
      <w:r w:rsidRPr="00D40FC2">
        <w:rPr>
          <w:rFonts w:asciiTheme="minorHAnsi" w:hAnsiTheme="minorHAnsi" w:cstheme="minorHAnsi"/>
          <w:color w:val="002060"/>
          <w:sz w:val="28"/>
          <w:szCs w:val="28"/>
        </w:rPr>
        <w:t xml:space="preserve"> в китайском городе Кантон. За последнее время поступало много жалоб на аморальный образ жизни жрецов этого храма, но они, по всей видимости, игнорировали даже предупреждения намхоя, верховного судьи. Наконец, после того, как были замечены три женщины, входившие в храм, раздался крик протеста и народ ворвался внутрь, но женщинам удалось скрыться через черный ход. Однако толпа обнаружила «коробки с предметами женского туалета, украшения и вышитые туфли» и на этом основании избила и выволокла наружу жрецов, не оставив от древнего сооружения камня на камне. Но даже это не удовлетворило оскорбленное чувство благопристойности, поскольку, как пишет «Mail», люди предали развалины огню, который поглотил все до последней балки кровли. Верховный жрец (настоятель монастыря) упал на колени перед намхоем и умолял его о помощи, но вынужден был почувствовать на себе силу пальцев ног его милости после напоминания о том, что «своевременные предупреждения бы</w:t>
      </w:r>
      <w:r w:rsidRPr="00D40FC2">
        <w:rPr>
          <w:rFonts w:asciiTheme="minorHAnsi" w:hAnsiTheme="minorHAnsi" w:cstheme="minorHAnsi"/>
          <w:color w:val="002060"/>
          <w:sz w:val="28"/>
          <w:szCs w:val="28"/>
        </w:rPr>
        <w:softHyphen/>
        <w:t xml:space="preserve">ли проигнорированы». </w:t>
      </w:r>
    </w:p>
    <w:p w:rsidR="00D40FC2" w:rsidRPr="00D40FC2" w:rsidRDefault="00D40FC2" w:rsidP="00D40FC2">
      <w:pPr>
        <w:spacing w:before="120" w:after="120" w:line="276" w:lineRule="auto"/>
        <w:ind w:left="0" w:right="0" w:firstLine="709"/>
        <w:jc w:val="both"/>
        <w:rPr>
          <w:rFonts w:cstheme="minorHAnsi"/>
          <w:color w:val="002060"/>
          <w:sz w:val="28"/>
          <w:szCs w:val="28"/>
        </w:rPr>
      </w:pPr>
      <w:r w:rsidRPr="00D40FC2">
        <w:rPr>
          <w:rFonts w:cstheme="minorHAnsi"/>
          <w:color w:val="002060"/>
          <w:sz w:val="28"/>
          <w:szCs w:val="28"/>
        </w:rPr>
        <w:t>В прошлом году 15 ноября верховный судья издал указ, начинающийся со слов: «Ввиду того, что жрецы монастыря Чеунг-Шау нарушили официальный устав, впустив в храм женщин, а окрестный люд неожиданно окружил и поджег здание, в настоящий момент власти отдали приказ разместить вдоль улиц отряд численностью свыше тысячи солдат для тушения оставшихся очагов пожара» и т. д. В указе не было ни одного слова осуждения учиненной расправы, из чего можно сделать вывод о ее официальном одобрении.</w:t>
      </w:r>
    </w:p>
    <w:p w:rsidR="00D40FC2" w:rsidRPr="00D40FC2" w:rsidRDefault="00D40FC2" w:rsidP="00D40FC2">
      <w:pPr>
        <w:autoSpaceDE w:val="0"/>
        <w:autoSpaceDN w:val="0"/>
        <w:adjustRightInd w:val="0"/>
        <w:spacing w:before="120" w:after="120" w:line="276" w:lineRule="auto"/>
        <w:ind w:left="0" w:right="0" w:firstLine="709"/>
        <w:jc w:val="both"/>
        <w:rPr>
          <w:rFonts w:cstheme="minorHAnsi"/>
          <w:color w:val="002060"/>
          <w:sz w:val="28"/>
          <w:szCs w:val="28"/>
        </w:rPr>
      </w:pPr>
      <w:r w:rsidRPr="00D40FC2">
        <w:rPr>
          <w:rFonts w:cstheme="minorHAnsi"/>
          <w:color w:val="002060"/>
          <w:sz w:val="28"/>
          <w:szCs w:val="28"/>
        </w:rPr>
        <w:lastRenderedPageBreak/>
        <w:t>В великолепной книге епископа Биганде</w:t>
      </w:r>
      <w:r w:rsidR="00623C4C">
        <w:rPr>
          <w:rStyle w:val="ab"/>
          <w:rFonts w:cstheme="minorHAnsi"/>
          <w:color w:val="002060"/>
          <w:sz w:val="28"/>
          <w:szCs w:val="28"/>
        </w:rPr>
        <w:footnoteReference w:id="2"/>
      </w:r>
      <w:r w:rsidRPr="00D40FC2">
        <w:rPr>
          <w:rFonts w:cstheme="minorHAnsi"/>
          <w:color w:val="002060"/>
          <w:sz w:val="28"/>
          <w:szCs w:val="28"/>
        </w:rPr>
        <w:t xml:space="preserve"> о бирманском буддизме «Жизнь Гаутамы, или легенда о нем»</w:t>
      </w:r>
      <w:r w:rsidR="00623C4C">
        <w:rPr>
          <w:rStyle w:val="ab"/>
          <w:rFonts w:cstheme="minorHAnsi"/>
          <w:color w:val="002060"/>
          <w:sz w:val="28"/>
          <w:szCs w:val="28"/>
        </w:rPr>
        <w:footnoteReference w:id="3"/>
      </w:r>
      <w:r w:rsidRPr="00D40FC2">
        <w:rPr>
          <w:rFonts w:cstheme="minorHAnsi"/>
          <w:color w:val="002060"/>
          <w:sz w:val="28"/>
          <w:szCs w:val="28"/>
        </w:rPr>
        <w:t xml:space="preserve"> мы находим (с. 290-291), что:</w:t>
      </w:r>
    </w:p>
    <w:p w:rsidR="00D40FC2" w:rsidRPr="00D40FC2" w:rsidRDefault="00D40FC2" w:rsidP="00D40FC2">
      <w:pPr>
        <w:autoSpaceDE w:val="0"/>
        <w:autoSpaceDN w:val="0"/>
        <w:adjustRightInd w:val="0"/>
        <w:spacing w:before="120" w:after="120" w:line="276" w:lineRule="auto"/>
        <w:ind w:left="567" w:right="566" w:firstLine="567"/>
        <w:jc w:val="both"/>
        <w:rPr>
          <w:rFonts w:cstheme="minorHAnsi"/>
          <w:color w:val="002060"/>
          <w:sz w:val="24"/>
          <w:szCs w:val="24"/>
        </w:rPr>
      </w:pPr>
      <w:r w:rsidRPr="00D40FC2">
        <w:rPr>
          <w:rFonts w:cstheme="minorHAnsi"/>
          <w:color w:val="002060"/>
          <w:sz w:val="24"/>
          <w:szCs w:val="24"/>
        </w:rPr>
        <w:t>«[В Бирме] общепринятое мнение по вопросу обязательного безбрачия для претендентов на звание рахана (на Цейлоне рахат или арахат) непреклонно и безжалостно. Люди не будут считать кого-либо жрецом или религиозным служителем, если тот не придерживается безбрачия. Любое нарушение этого самого главного условия со стороны талапойна</w:t>
      </w:r>
      <w:r w:rsidR="00623C4C">
        <w:rPr>
          <w:rStyle w:val="ab"/>
          <w:rFonts w:cstheme="minorHAnsi"/>
          <w:color w:val="002060"/>
          <w:sz w:val="24"/>
          <w:szCs w:val="24"/>
        </w:rPr>
        <w:footnoteReference w:id="4"/>
      </w:r>
      <w:r w:rsidRPr="00D40FC2">
        <w:rPr>
          <w:rFonts w:cstheme="minorHAnsi"/>
          <w:color w:val="002060"/>
          <w:sz w:val="24"/>
          <w:szCs w:val="24"/>
        </w:rPr>
        <w:t xml:space="preserve"> карается незамедлительно. Местные жители собираются в киaонге (вихаре, храме) оскорбителя нравов, иногда выгоняя его наружу камнями. С него срывают одежду и нередко подвергают публичному наказанию вплоть до смертной казни (по приказу правительства). На беднягу смотрят как на изгоя, и женщина, которую он совратил, разделяет его позор и унижение. Такое необычное (общественное) мнение, глубоко укоренившееся в сознании народа, известного некоторой распущенностью нравов, безусловно заслуживает внимания со стороны каждого беспристрастного исследователя человеческой природы»</w:t>
      </w:r>
      <w:r w:rsidR="00623C4C" w:rsidRPr="00623C4C">
        <w:rPr>
          <w:rFonts w:cstheme="minorHAnsi"/>
          <w:color w:val="002060"/>
          <w:sz w:val="24"/>
          <w:szCs w:val="24"/>
        </w:rPr>
        <w:t>.</w:t>
      </w:r>
      <w:r w:rsidR="00623C4C">
        <w:rPr>
          <w:rStyle w:val="ab"/>
          <w:rFonts w:cstheme="minorHAnsi"/>
          <w:color w:val="002060"/>
          <w:sz w:val="24"/>
          <w:szCs w:val="24"/>
        </w:rPr>
        <w:footnoteReference w:id="5"/>
      </w:r>
    </w:p>
    <w:p w:rsidR="00D40FC2" w:rsidRPr="00D40FC2" w:rsidRDefault="00D40FC2" w:rsidP="00D40FC2">
      <w:pPr>
        <w:spacing w:before="120" w:after="120" w:line="276" w:lineRule="auto"/>
        <w:ind w:left="0" w:right="0" w:firstLine="709"/>
        <w:jc w:val="both"/>
        <w:rPr>
          <w:rFonts w:cstheme="minorHAnsi"/>
          <w:color w:val="002060"/>
          <w:sz w:val="28"/>
          <w:szCs w:val="28"/>
        </w:rPr>
      </w:pPr>
      <w:r w:rsidRPr="00D40FC2">
        <w:rPr>
          <w:rFonts w:cstheme="minorHAnsi"/>
          <w:color w:val="002060"/>
          <w:sz w:val="28"/>
          <w:szCs w:val="28"/>
        </w:rPr>
        <w:t xml:space="preserve">Социологи будут поражены суровым отношением китайских и бирманских буддистов к репутации своих жрецов. Такие же чувства превалируют и в Тибете, где человек, принадлежащий к религиозному ордену, будь то лама или обычный жрец, за потерю целомудрия карается смертью. Его и женщину-соучастницу преступления связывают вместе веревками и тащат к ближайшей реке или пруду, чтобы утопить, или закапывают в землю до подбородка и оставляют умирать медленной смертью. Щедрые почести, оказываемые жречеству во всех буддийских странах, являются своего рода воздаянием за предполагаемое моральное превосходство сословия, обучающего искусству жить по заветам Владыки Будды. Любой честный человек вынужден будет согласиться с католическим епископом рангунским, что нравственность буддийских священнослужителей, как правило, безупречна. Они могут быть ленивы, эгоистичны и невежественны, но случаи сексуальной распущенности среди </w:t>
      </w:r>
      <w:r w:rsidRPr="00D40FC2">
        <w:rPr>
          <w:rFonts w:cstheme="minorHAnsi"/>
          <w:color w:val="002060"/>
          <w:sz w:val="28"/>
          <w:szCs w:val="28"/>
        </w:rPr>
        <w:lastRenderedPageBreak/>
        <w:t>членов сангхи</w:t>
      </w:r>
      <w:r w:rsidR="00623C4C">
        <w:rPr>
          <w:rStyle w:val="ab"/>
          <w:rFonts w:cstheme="minorHAnsi"/>
          <w:color w:val="002060"/>
          <w:sz w:val="28"/>
          <w:szCs w:val="28"/>
        </w:rPr>
        <w:footnoteReference w:id="6"/>
      </w:r>
      <w:r w:rsidRPr="00D40FC2">
        <w:rPr>
          <w:rFonts w:cstheme="minorHAnsi"/>
          <w:color w:val="002060"/>
          <w:sz w:val="28"/>
          <w:szCs w:val="28"/>
        </w:rPr>
        <w:t xml:space="preserve"> — сравнительно редкое явление. Наблюдения полковника Олькотта на Цейлоне подтверждают мнение епископа Биганде. Кара, постигающая жрецов-нарушителей в Китае и Бирме, потрясает намного сильнее, потому что мы не можем вспомнить ни одного примера разрушения храмов толпой христиан по причине аморальности священнослужителей. Хотя попытки подобного рода предпринимались довольно часто, не считая клеветы на некоторых всемирно известных первосвященников и несколько тысяч их коллег — служителей культа в Европе и Америке.</w:t>
      </w:r>
    </w:p>
    <w:sectPr w:rsidR="00D40FC2" w:rsidRPr="00D40FC2" w:rsidSect="00944E3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F6A" w:rsidRDefault="00BB5F6A" w:rsidP="00623C4C">
      <w:pPr>
        <w:spacing w:before="0" w:after="0"/>
      </w:pPr>
      <w:r>
        <w:separator/>
      </w:r>
    </w:p>
  </w:endnote>
  <w:endnote w:type="continuationSeparator" w:id="0">
    <w:p w:rsidR="00BB5F6A" w:rsidRDefault="00BB5F6A" w:rsidP="00623C4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51965"/>
      <w:docPartObj>
        <w:docPartGallery w:val="Page Numbers (Bottom of Page)"/>
        <w:docPartUnique/>
      </w:docPartObj>
    </w:sdtPr>
    <w:sdtContent>
      <w:p w:rsidR="00623C4C" w:rsidRDefault="002D2AB3" w:rsidP="00623C4C">
        <w:pPr>
          <w:pStyle w:val="ae"/>
          <w:spacing w:before="120" w:after="120"/>
          <w:ind w:right="283"/>
          <w:jc w:val="right"/>
        </w:pPr>
        <w:r w:rsidRPr="00623C4C">
          <w:rPr>
            <w:color w:val="002060"/>
          </w:rPr>
          <w:fldChar w:fldCharType="begin"/>
        </w:r>
        <w:r w:rsidR="00623C4C" w:rsidRPr="00623C4C">
          <w:rPr>
            <w:color w:val="002060"/>
          </w:rPr>
          <w:instrText xml:space="preserve"> PAGE   \* MERGEFORMAT </w:instrText>
        </w:r>
        <w:r w:rsidRPr="00623C4C">
          <w:rPr>
            <w:color w:val="002060"/>
          </w:rPr>
          <w:fldChar w:fldCharType="separate"/>
        </w:r>
        <w:r w:rsidR="00701AC1">
          <w:rPr>
            <w:noProof/>
            <w:color w:val="002060"/>
          </w:rPr>
          <w:t>1</w:t>
        </w:r>
        <w:r w:rsidRPr="00623C4C">
          <w:rPr>
            <w:color w:val="00206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F6A" w:rsidRDefault="00BB5F6A" w:rsidP="00623C4C">
      <w:pPr>
        <w:spacing w:before="0" w:after="0"/>
      </w:pPr>
      <w:r>
        <w:separator/>
      </w:r>
    </w:p>
  </w:footnote>
  <w:footnote w:type="continuationSeparator" w:id="0">
    <w:p w:rsidR="00BB5F6A" w:rsidRDefault="00BB5F6A" w:rsidP="00623C4C">
      <w:pPr>
        <w:spacing w:before="0" w:after="0"/>
      </w:pPr>
      <w:r>
        <w:continuationSeparator/>
      </w:r>
    </w:p>
  </w:footnote>
  <w:footnote w:id="1">
    <w:p w:rsidR="00623C4C" w:rsidRPr="00623C4C" w:rsidRDefault="00623C4C" w:rsidP="00623C4C">
      <w:pPr>
        <w:pStyle w:val="a9"/>
        <w:ind w:left="0" w:right="-1" w:firstLine="567"/>
        <w:jc w:val="both"/>
        <w:rPr>
          <w:rFonts w:cstheme="minorHAnsi"/>
          <w:color w:val="002060"/>
          <w:sz w:val="24"/>
          <w:szCs w:val="24"/>
        </w:rPr>
      </w:pPr>
      <w:r w:rsidRPr="00623C4C">
        <w:rPr>
          <w:rStyle w:val="ab"/>
          <w:rFonts w:cstheme="minorHAnsi"/>
          <w:color w:val="002060"/>
          <w:sz w:val="24"/>
          <w:szCs w:val="24"/>
        </w:rPr>
        <w:footnoteRef/>
      </w:r>
      <w:r w:rsidRPr="00623C4C">
        <w:rPr>
          <w:rFonts w:cstheme="minorHAnsi"/>
          <w:color w:val="002060"/>
          <w:sz w:val="24"/>
          <w:szCs w:val="24"/>
        </w:rPr>
        <w:t xml:space="preserve"> </w:t>
      </w:r>
      <w:r w:rsidRPr="00623C4C">
        <w:rPr>
          <w:rFonts w:cstheme="minorHAnsi"/>
          <w:i/>
          <w:iCs/>
          <w:color w:val="002060"/>
          <w:sz w:val="24"/>
          <w:szCs w:val="24"/>
        </w:rPr>
        <w:t>Вихара</w:t>
      </w:r>
      <w:r w:rsidRPr="00623C4C">
        <w:rPr>
          <w:rFonts w:cstheme="minorHAnsi"/>
          <w:color w:val="002060"/>
          <w:sz w:val="24"/>
          <w:szCs w:val="24"/>
        </w:rPr>
        <w:t xml:space="preserve"> (санскр.) — любое место, где живут буддийские священники и аскеты; буддийский храм, монастырь, как мужской, так и женский. В наши дни вихары можно встретить при монастырях и академиях для обучения буддизму в городах и селениях, но в древности их можно было отыскать лишь в труднодоступных джунглях, на горных вершинах и в самых отдаленных местах.</w:t>
      </w:r>
    </w:p>
  </w:footnote>
  <w:footnote w:id="2">
    <w:p w:rsidR="00623C4C" w:rsidRPr="00701AC1" w:rsidRDefault="00623C4C" w:rsidP="00623C4C">
      <w:pPr>
        <w:pStyle w:val="a9"/>
        <w:ind w:left="0" w:right="-1" w:firstLine="567"/>
        <w:jc w:val="both"/>
        <w:rPr>
          <w:rFonts w:cstheme="minorHAnsi"/>
          <w:color w:val="002060"/>
          <w:sz w:val="24"/>
          <w:szCs w:val="24"/>
        </w:rPr>
      </w:pPr>
      <w:r w:rsidRPr="00623C4C">
        <w:rPr>
          <w:rStyle w:val="ab"/>
          <w:rFonts w:cstheme="minorHAnsi"/>
          <w:color w:val="002060"/>
          <w:sz w:val="24"/>
          <w:szCs w:val="24"/>
        </w:rPr>
        <w:footnoteRef/>
      </w:r>
      <w:r w:rsidRPr="00623C4C">
        <w:rPr>
          <w:rFonts w:cstheme="minorHAnsi"/>
          <w:color w:val="002060"/>
          <w:sz w:val="24"/>
          <w:szCs w:val="24"/>
        </w:rPr>
        <w:t xml:space="preserve"> </w:t>
      </w:r>
      <w:r w:rsidRPr="00A21E20">
        <w:rPr>
          <w:rFonts w:cstheme="minorHAnsi"/>
          <w:i/>
          <w:iCs/>
          <w:color w:val="002060"/>
          <w:sz w:val="24"/>
          <w:szCs w:val="24"/>
        </w:rPr>
        <w:t>Биганде Поль-Амбро</w:t>
      </w:r>
      <w:r w:rsidRPr="00A21E20">
        <w:rPr>
          <w:rFonts w:cstheme="minorHAnsi"/>
          <w:color w:val="002060"/>
          <w:sz w:val="24"/>
          <w:szCs w:val="24"/>
        </w:rPr>
        <w:t xml:space="preserve"> (1813-94) — французский миссионер, был послан в Сиам в 1837 г. Занимался вопросами образования и обустройством школ. Отличался необычайной терпимостью, знанием языка и обычаев местного населения.</w:t>
      </w:r>
    </w:p>
  </w:footnote>
  <w:footnote w:id="3">
    <w:p w:rsidR="00623C4C" w:rsidRPr="00701AC1" w:rsidRDefault="00623C4C" w:rsidP="00623C4C">
      <w:pPr>
        <w:pStyle w:val="a9"/>
        <w:ind w:left="0" w:right="-1" w:firstLine="567"/>
        <w:jc w:val="both"/>
        <w:rPr>
          <w:rFonts w:cstheme="minorHAnsi"/>
          <w:color w:val="002060"/>
          <w:sz w:val="24"/>
          <w:szCs w:val="24"/>
        </w:rPr>
      </w:pPr>
      <w:r w:rsidRPr="00623C4C">
        <w:rPr>
          <w:rStyle w:val="ab"/>
          <w:rFonts w:cstheme="minorHAnsi"/>
          <w:color w:val="002060"/>
          <w:sz w:val="24"/>
          <w:szCs w:val="24"/>
        </w:rPr>
        <w:footnoteRef/>
      </w:r>
      <w:r w:rsidRPr="00701AC1">
        <w:rPr>
          <w:rFonts w:cstheme="minorHAnsi"/>
          <w:color w:val="002060"/>
          <w:sz w:val="24"/>
          <w:szCs w:val="24"/>
        </w:rPr>
        <w:t xml:space="preserve"> </w:t>
      </w:r>
      <w:r w:rsidRPr="00701AC1">
        <w:rPr>
          <w:rFonts w:cstheme="minorHAnsi"/>
          <w:i/>
          <w:iCs/>
          <w:color w:val="002060"/>
          <w:sz w:val="24"/>
          <w:szCs w:val="24"/>
        </w:rPr>
        <w:t>«</w:t>
      </w:r>
      <w:r w:rsidRPr="00A21E20">
        <w:rPr>
          <w:rFonts w:cstheme="minorHAnsi"/>
          <w:i/>
          <w:iCs/>
          <w:color w:val="002060"/>
          <w:sz w:val="24"/>
          <w:szCs w:val="24"/>
        </w:rPr>
        <w:t>Жизнь</w:t>
      </w:r>
      <w:r w:rsidRPr="00701AC1">
        <w:rPr>
          <w:rFonts w:cstheme="minorHAnsi"/>
          <w:i/>
          <w:iCs/>
          <w:color w:val="002060"/>
          <w:sz w:val="24"/>
          <w:szCs w:val="24"/>
        </w:rPr>
        <w:t xml:space="preserve"> </w:t>
      </w:r>
      <w:r w:rsidRPr="00A21E20">
        <w:rPr>
          <w:rFonts w:cstheme="minorHAnsi"/>
          <w:i/>
          <w:iCs/>
          <w:color w:val="002060"/>
          <w:sz w:val="24"/>
          <w:szCs w:val="24"/>
        </w:rPr>
        <w:t>Гаутамы</w:t>
      </w:r>
      <w:r w:rsidRPr="00701AC1">
        <w:rPr>
          <w:rFonts w:cstheme="minorHAnsi"/>
          <w:i/>
          <w:iCs/>
          <w:color w:val="002060"/>
          <w:sz w:val="24"/>
          <w:szCs w:val="24"/>
        </w:rPr>
        <w:t xml:space="preserve">, </w:t>
      </w:r>
      <w:r w:rsidRPr="00A21E20">
        <w:rPr>
          <w:rFonts w:cstheme="minorHAnsi"/>
          <w:i/>
          <w:iCs/>
          <w:color w:val="002060"/>
          <w:sz w:val="24"/>
          <w:szCs w:val="24"/>
        </w:rPr>
        <w:t>или</w:t>
      </w:r>
      <w:r w:rsidRPr="00701AC1">
        <w:rPr>
          <w:rFonts w:cstheme="minorHAnsi"/>
          <w:i/>
          <w:iCs/>
          <w:color w:val="002060"/>
          <w:sz w:val="24"/>
          <w:szCs w:val="24"/>
        </w:rPr>
        <w:t xml:space="preserve"> </w:t>
      </w:r>
      <w:r w:rsidRPr="00A21E20">
        <w:rPr>
          <w:rFonts w:cstheme="minorHAnsi"/>
          <w:i/>
          <w:iCs/>
          <w:color w:val="002060"/>
          <w:sz w:val="24"/>
          <w:szCs w:val="24"/>
        </w:rPr>
        <w:t>легенда</w:t>
      </w:r>
      <w:r w:rsidRPr="00701AC1">
        <w:rPr>
          <w:rFonts w:cstheme="minorHAnsi"/>
          <w:i/>
          <w:iCs/>
          <w:color w:val="002060"/>
          <w:sz w:val="24"/>
          <w:szCs w:val="24"/>
        </w:rPr>
        <w:t xml:space="preserve"> </w:t>
      </w:r>
      <w:r w:rsidRPr="00A21E20">
        <w:rPr>
          <w:rFonts w:cstheme="minorHAnsi"/>
          <w:i/>
          <w:iCs/>
          <w:color w:val="002060"/>
          <w:sz w:val="24"/>
          <w:szCs w:val="24"/>
        </w:rPr>
        <w:t>о</w:t>
      </w:r>
      <w:r w:rsidRPr="00701AC1">
        <w:rPr>
          <w:rFonts w:cstheme="minorHAnsi"/>
          <w:i/>
          <w:iCs/>
          <w:color w:val="002060"/>
          <w:sz w:val="24"/>
          <w:szCs w:val="24"/>
        </w:rPr>
        <w:t xml:space="preserve"> </w:t>
      </w:r>
      <w:r w:rsidRPr="00A21E20">
        <w:rPr>
          <w:rFonts w:cstheme="minorHAnsi"/>
          <w:i/>
          <w:iCs/>
          <w:color w:val="002060"/>
          <w:sz w:val="24"/>
          <w:szCs w:val="24"/>
        </w:rPr>
        <w:t>нем</w:t>
      </w:r>
      <w:r w:rsidRPr="00701AC1">
        <w:rPr>
          <w:rFonts w:cstheme="minorHAnsi"/>
          <w:i/>
          <w:iCs/>
          <w:color w:val="002060"/>
          <w:sz w:val="24"/>
          <w:szCs w:val="24"/>
        </w:rPr>
        <w:t>».</w:t>
      </w:r>
      <w:r w:rsidRPr="00701AC1">
        <w:rPr>
          <w:rFonts w:cstheme="minorHAnsi"/>
          <w:color w:val="002060"/>
          <w:sz w:val="24"/>
          <w:szCs w:val="24"/>
        </w:rPr>
        <w:t xml:space="preserve"> — </w:t>
      </w:r>
      <w:r w:rsidRPr="00A21E20">
        <w:rPr>
          <w:rFonts w:cstheme="minorHAnsi"/>
          <w:color w:val="002060"/>
          <w:sz w:val="24"/>
          <w:szCs w:val="24"/>
        </w:rPr>
        <w:t>Имеется</w:t>
      </w:r>
      <w:r w:rsidRPr="00701AC1">
        <w:rPr>
          <w:rFonts w:cstheme="minorHAnsi"/>
          <w:color w:val="002060"/>
          <w:sz w:val="24"/>
          <w:szCs w:val="24"/>
        </w:rPr>
        <w:t xml:space="preserve"> </w:t>
      </w:r>
      <w:r w:rsidRPr="00A21E20">
        <w:rPr>
          <w:rFonts w:cstheme="minorHAnsi"/>
          <w:color w:val="002060"/>
          <w:sz w:val="24"/>
          <w:szCs w:val="24"/>
        </w:rPr>
        <w:t>в</w:t>
      </w:r>
      <w:r w:rsidRPr="00701AC1">
        <w:rPr>
          <w:rFonts w:cstheme="minorHAnsi"/>
          <w:color w:val="002060"/>
          <w:sz w:val="24"/>
          <w:szCs w:val="24"/>
        </w:rPr>
        <w:t xml:space="preserve"> </w:t>
      </w:r>
      <w:r w:rsidRPr="00A21E20">
        <w:rPr>
          <w:rFonts w:cstheme="minorHAnsi"/>
          <w:color w:val="002060"/>
          <w:sz w:val="24"/>
          <w:szCs w:val="24"/>
        </w:rPr>
        <w:t>виду</w:t>
      </w:r>
      <w:r w:rsidRPr="00701AC1">
        <w:rPr>
          <w:rFonts w:cstheme="minorHAnsi"/>
          <w:color w:val="002060"/>
          <w:sz w:val="24"/>
          <w:szCs w:val="24"/>
        </w:rPr>
        <w:t xml:space="preserve"> </w:t>
      </w:r>
      <w:r w:rsidRPr="00A21E20">
        <w:rPr>
          <w:rFonts w:cstheme="minorHAnsi"/>
          <w:color w:val="002060"/>
          <w:sz w:val="24"/>
          <w:szCs w:val="24"/>
        </w:rPr>
        <w:t>издание</w:t>
      </w:r>
      <w:r w:rsidRPr="00701AC1">
        <w:rPr>
          <w:rFonts w:cstheme="minorHAnsi"/>
          <w:color w:val="002060"/>
          <w:sz w:val="24"/>
          <w:szCs w:val="24"/>
        </w:rPr>
        <w:t xml:space="preserve">: </w:t>
      </w:r>
      <w:r w:rsidRPr="00A21E20">
        <w:rPr>
          <w:rFonts w:cstheme="minorHAnsi"/>
          <w:color w:val="002060"/>
          <w:sz w:val="24"/>
          <w:szCs w:val="24"/>
          <w:lang w:val="en-US"/>
        </w:rPr>
        <w:t>Bigandet</w:t>
      </w:r>
      <w:r w:rsidRPr="00701AC1">
        <w:rPr>
          <w:rFonts w:cstheme="minorHAnsi"/>
          <w:color w:val="002060"/>
          <w:sz w:val="24"/>
          <w:szCs w:val="24"/>
        </w:rPr>
        <w:t xml:space="preserve"> </w:t>
      </w:r>
      <w:r w:rsidRPr="00A21E20">
        <w:rPr>
          <w:rFonts w:cstheme="minorHAnsi"/>
          <w:color w:val="002060"/>
          <w:sz w:val="24"/>
          <w:szCs w:val="24"/>
          <w:lang w:val="en-US"/>
        </w:rPr>
        <w:t>P</w:t>
      </w:r>
      <w:r w:rsidRPr="00701AC1">
        <w:rPr>
          <w:rFonts w:cstheme="minorHAnsi"/>
          <w:color w:val="002060"/>
          <w:sz w:val="24"/>
          <w:szCs w:val="24"/>
        </w:rPr>
        <w:t>.-</w:t>
      </w:r>
      <w:r w:rsidRPr="00A21E20">
        <w:rPr>
          <w:rFonts w:cstheme="minorHAnsi"/>
          <w:color w:val="002060"/>
          <w:sz w:val="24"/>
          <w:szCs w:val="24"/>
          <w:lang w:val="en-US"/>
        </w:rPr>
        <w:t>A</w:t>
      </w:r>
      <w:r w:rsidRPr="00701AC1">
        <w:rPr>
          <w:rFonts w:cstheme="minorHAnsi"/>
          <w:color w:val="002060"/>
          <w:sz w:val="24"/>
          <w:szCs w:val="24"/>
        </w:rPr>
        <w:t>. «</w:t>
      </w:r>
      <w:r w:rsidRPr="00A21E20">
        <w:rPr>
          <w:rFonts w:cstheme="minorHAnsi"/>
          <w:color w:val="002060"/>
          <w:sz w:val="24"/>
          <w:szCs w:val="24"/>
          <w:lang w:val="en-US"/>
        </w:rPr>
        <w:t>The</w:t>
      </w:r>
      <w:r w:rsidRPr="00701AC1">
        <w:rPr>
          <w:rFonts w:cstheme="minorHAnsi"/>
          <w:color w:val="002060"/>
          <w:sz w:val="24"/>
          <w:szCs w:val="24"/>
        </w:rPr>
        <w:t xml:space="preserve"> </w:t>
      </w:r>
      <w:r w:rsidRPr="00A21E20">
        <w:rPr>
          <w:rFonts w:cstheme="minorHAnsi"/>
          <w:color w:val="002060"/>
          <w:sz w:val="24"/>
          <w:szCs w:val="24"/>
          <w:lang w:val="en-US"/>
        </w:rPr>
        <w:t>Life</w:t>
      </w:r>
      <w:r w:rsidRPr="00701AC1">
        <w:rPr>
          <w:rFonts w:cstheme="minorHAnsi"/>
          <w:color w:val="002060"/>
          <w:sz w:val="24"/>
          <w:szCs w:val="24"/>
        </w:rPr>
        <w:t xml:space="preserve"> </w:t>
      </w:r>
      <w:r w:rsidRPr="00A21E20">
        <w:rPr>
          <w:rFonts w:cstheme="minorHAnsi"/>
          <w:color w:val="002060"/>
          <w:sz w:val="24"/>
          <w:szCs w:val="24"/>
          <w:lang w:val="en-US"/>
        </w:rPr>
        <w:t>or</w:t>
      </w:r>
      <w:r w:rsidRPr="00701AC1">
        <w:rPr>
          <w:rFonts w:cstheme="minorHAnsi"/>
          <w:color w:val="002060"/>
          <w:sz w:val="24"/>
          <w:szCs w:val="24"/>
        </w:rPr>
        <w:t xml:space="preserve"> </w:t>
      </w:r>
      <w:r w:rsidRPr="00A21E20">
        <w:rPr>
          <w:rFonts w:cstheme="minorHAnsi"/>
          <w:color w:val="002060"/>
          <w:sz w:val="24"/>
          <w:szCs w:val="24"/>
          <w:lang w:val="en-US"/>
        </w:rPr>
        <w:t>legend</w:t>
      </w:r>
      <w:r w:rsidRPr="00701AC1">
        <w:rPr>
          <w:rFonts w:cstheme="minorHAnsi"/>
          <w:color w:val="002060"/>
          <w:sz w:val="24"/>
          <w:szCs w:val="24"/>
        </w:rPr>
        <w:t xml:space="preserve"> </w:t>
      </w:r>
      <w:r w:rsidRPr="00A21E20">
        <w:rPr>
          <w:rFonts w:cstheme="minorHAnsi"/>
          <w:color w:val="002060"/>
          <w:sz w:val="24"/>
          <w:szCs w:val="24"/>
          <w:lang w:val="en-US"/>
        </w:rPr>
        <w:t>of</w:t>
      </w:r>
      <w:r w:rsidRPr="00701AC1">
        <w:rPr>
          <w:rFonts w:cstheme="minorHAnsi"/>
          <w:color w:val="002060"/>
          <w:sz w:val="24"/>
          <w:szCs w:val="24"/>
        </w:rPr>
        <w:t xml:space="preserve"> </w:t>
      </w:r>
      <w:r w:rsidRPr="00A21E20">
        <w:rPr>
          <w:rFonts w:cstheme="minorHAnsi"/>
          <w:color w:val="002060"/>
          <w:sz w:val="24"/>
          <w:szCs w:val="24"/>
          <w:lang w:val="en-US"/>
        </w:rPr>
        <w:t>Gaudama</w:t>
      </w:r>
      <w:r w:rsidRPr="00701AC1">
        <w:rPr>
          <w:rFonts w:cstheme="minorHAnsi"/>
          <w:color w:val="002060"/>
          <w:sz w:val="24"/>
          <w:szCs w:val="24"/>
        </w:rPr>
        <w:t xml:space="preserve">, </w:t>
      </w:r>
      <w:r w:rsidRPr="00A21E20">
        <w:rPr>
          <w:rFonts w:cstheme="minorHAnsi"/>
          <w:color w:val="002060"/>
          <w:sz w:val="24"/>
          <w:szCs w:val="24"/>
          <w:lang w:val="en-US"/>
        </w:rPr>
        <w:t>the</w:t>
      </w:r>
      <w:r w:rsidRPr="00701AC1">
        <w:rPr>
          <w:rFonts w:cstheme="minorHAnsi"/>
          <w:color w:val="002060"/>
          <w:sz w:val="24"/>
          <w:szCs w:val="24"/>
        </w:rPr>
        <w:t xml:space="preserve"> </w:t>
      </w:r>
      <w:r w:rsidRPr="00A21E20">
        <w:rPr>
          <w:rFonts w:cstheme="minorHAnsi"/>
          <w:color w:val="002060"/>
          <w:sz w:val="24"/>
          <w:szCs w:val="24"/>
          <w:lang w:val="en-US"/>
        </w:rPr>
        <w:t>Buddha</w:t>
      </w:r>
      <w:r w:rsidRPr="00701AC1">
        <w:rPr>
          <w:rFonts w:cstheme="minorHAnsi"/>
          <w:color w:val="002060"/>
          <w:sz w:val="24"/>
          <w:szCs w:val="24"/>
        </w:rPr>
        <w:t xml:space="preserve"> </w:t>
      </w:r>
      <w:r w:rsidRPr="00A21E20">
        <w:rPr>
          <w:rFonts w:cstheme="minorHAnsi"/>
          <w:color w:val="002060"/>
          <w:sz w:val="24"/>
          <w:szCs w:val="24"/>
          <w:lang w:val="en-US"/>
        </w:rPr>
        <w:t>of</w:t>
      </w:r>
      <w:r w:rsidRPr="00701AC1">
        <w:rPr>
          <w:rFonts w:cstheme="minorHAnsi"/>
          <w:color w:val="002060"/>
          <w:sz w:val="24"/>
          <w:szCs w:val="24"/>
        </w:rPr>
        <w:t xml:space="preserve"> </w:t>
      </w:r>
      <w:r w:rsidRPr="00A21E20">
        <w:rPr>
          <w:rFonts w:cstheme="minorHAnsi"/>
          <w:color w:val="002060"/>
          <w:sz w:val="24"/>
          <w:szCs w:val="24"/>
          <w:lang w:val="en-US"/>
        </w:rPr>
        <w:t>the</w:t>
      </w:r>
      <w:r w:rsidRPr="00701AC1">
        <w:rPr>
          <w:rFonts w:cstheme="minorHAnsi"/>
          <w:color w:val="002060"/>
          <w:sz w:val="24"/>
          <w:szCs w:val="24"/>
        </w:rPr>
        <w:t xml:space="preserve"> </w:t>
      </w:r>
      <w:r w:rsidRPr="00A21E20">
        <w:rPr>
          <w:rFonts w:cstheme="minorHAnsi"/>
          <w:color w:val="002060"/>
          <w:sz w:val="24"/>
          <w:szCs w:val="24"/>
          <w:lang w:val="en-US"/>
        </w:rPr>
        <w:t>Burmese</w:t>
      </w:r>
      <w:r w:rsidRPr="00701AC1">
        <w:rPr>
          <w:rFonts w:cstheme="minorHAnsi"/>
          <w:color w:val="002060"/>
          <w:sz w:val="24"/>
          <w:szCs w:val="24"/>
        </w:rPr>
        <w:t xml:space="preserve">», </w:t>
      </w:r>
      <w:r w:rsidRPr="00A21E20">
        <w:rPr>
          <w:rFonts w:cstheme="minorHAnsi"/>
          <w:color w:val="002060"/>
          <w:sz w:val="24"/>
          <w:szCs w:val="24"/>
          <w:lang w:val="en-US"/>
        </w:rPr>
        <w:t>Rangoon</w:t>
      </w:r>
      <w:r w:rsidRPr="00701AC1">
        <w:rPr>
          <w:rFonts w:cstheme="minorHAnsi"/>
          <w:color w:val="002060"/>
          <w:sz w:val="24"/>
          <w:szCs w:val="24"/>
        </w:rPr>
        <w:t>, 1858.</w:t>
      </w:r>
    </w:p>
  </w:footnote>
  <w:footnote w:id="4">
    <w:p w:rsidR="00623C4C" w:rsidRPr="00623C4C" w:rsidRDefault="00623C4C" w:rsidP="00623C4C">
      <w:pPr>
        <w:pStyle w:val="a9"/>
        <w:ind w:left="0" w:right="-1" w:firstLine="567"/>
        <w:jc w:val="both"/>
        <w:rPr>
          <w:rFonts w:cstheme="minorHAnsi"/>
          <w:color w:val="002060"/>
          <w:sz w:val="24"/>
          <w:szCs w:val="24"/>
        </w:rPr>
      </w:pPr>
      <w:r w:rsidRPr="00623C4C">
        <w:rPr>
          <w:rStyle w:val="ab"/>
          <w:rFonts w:cstheme="minorHAnsi"/>
          <w:color w:val="002060"/>
          <w:sz w:val="24"/>
          <w:szCs w:val="24"/>
        </w:rPr>
        <w:footnoteRef/>
      </w:r>
      <w:r w:rsidRPr="00623C4C">
        <w:rPr>
          <w:rFonts w:cstheme="minorHAnsi"/>
          <w:color w:val="002060"/>
          <w:sz w:val="24"/>
          <w:szCs w:val="24"/>
        </w:rPr>
        <w:t xml:space="preserve"> </w:t>
      </w:r>
      <w:r w:rsidRPr="00A21E20">
        <w:rPr>
          <w:rFonts w:cstheme="minorHAnsi"/>
          <w:i/>
          <w:iCs/>
          <w:color w:val="002060"/>
          <w:sz w:val="24"/>
          <w:szCs w:val="24"/>
        </w:rPr>
        <w:t>Талапойн</w:t>
      </w:r>
      <w:r w:rsidRPr="00A21E20">
        <w:rPr>
          <w:rFonts w:cstheme="minorHAnsi"/>
          <w:color w:val="002060"/>
          <w:sz w:val="24"/>
          <w:szCs w:val="24"/>
        </w:rPr>
        <w:t xml:space="preserve"> — буддийский монах и аскет в Сиаме (ныне Бирме).</w:t>
      </w:r>
    </w:p>
  </w:footnote>
  <w:footnote w:id="5">
    <w:p w:rsidR="00623C4C" w:rsidRPr="00623C4C" w:rsidRDefault="00623C4C" w:rsidP="00623C4C">
      <w:pPr>
        <w:pStyle w:val="a9"/>
        <w:ind w:left="0" w:right="-1" w:firstLine="567"/>
        <w:jc w:val="both"/>
        <w:rPr>
          <w:rFonts w:cstheme="minorHAnsi"/>
          <w:color w:val="002060"/>
          <w:sz w:val="24"/>
          <w:szCs w:val="24"/>
        </w:rPr>
      </w:pPr>
      <w:r w:rsidRPr="00623C4C">
        <w:rPr>
          <w:rStyle w:val="ab"/>
          <w:rFonts w:cstheme="minorHAnsi"/>
          <w:color w:val="002060"/>
          <w:sz w:val="24"/>
          <w:szCs w:val="24"/>
        </w:rPr>
        <w:footnoteRef/>
      </w:r>
      <w:r w:rsidRPr="00623C4C">
        <w:rPr>
          <w:rFonts w:cstheme="minorHAnsi"/>
          <w:color w:val="002060"/>
          <w:sz w:val="24"/>
          <w:szCs w:val="24"/>
        </w:rPr>
        <w:t xml:space="preserve"> </w:t>
      </w:r>
      <w:r w:rsidRPr="00A21E20">
        <w:rPr>
          <w:rFonts w:cstheme="minorHAnsi"/>
          <w:color w:val="002060"/>
          <w:sz w:val="24"/>
          <w:szCs w:val="24"/>
        </w:rPr>
        <w:t>Цитируется по рангунскому изданию 1858 г., с. 265-266. Квадратные скобки поставила Е.П.Б.</w:t>
      </w:r>
    </w:p>
  </w:footnote>
  <w:footnote w:id="6">
    <w:p w:rsidR="00623C4C" w:rsidRPr="00623C4C" w:rsidRDefault="00623C4C" w:rsidP="00623C4C">
      <w:pPr>
        <w:pStyle w:val="a9"/>
        <w:ind w:left="0" w:right="-1" w:firstLine="567"/>
        <w:jc w:val="both"/>
      </w:pPr>
      <w:r w:rsidRPr="00623C4C">
        <w:rPr>
          <w:rStyle w:val="ab"/>
          <w:rFonts w:cstheme="minorHAnsi"/>
          <w:color w:val="002060"/>
          <w:sz w:val="24"/>
          <w:szCs w:val="24"/>
        </w:rPr>
        <w:footnoteRef/>
      </w:r>
      <w:r w:rsidRPr="00623C4C">
        <w:rPr>
          <w:rFonts w:cstheme="minorHAnsi"/>
          <w:color w:val="002060"/>
          <w:sz w:val="24"/>
          <w:szCs w:val="24"/>
        </w:rPr>
        <w:t xml:space="preserve"> </w:t>
      </w:r>
      <w:r w:rsidRPr="00A21E20">
        <w:rPr>
          <w:rFonts w:cstheme="minorHAnsi"/>
          <w:i/>
          <w:iCs/>
          <w:color w:val="002060"/>
          <w:sz w:val="24"/>
          <w:szCs w:val="24"/>
        </w:rPr>
        <w:t>Сангха</w:t>
      </w:r>
      <w:r w:rsidRPr="00A21E20">
        <w:rPr>
          <w:rFonts w:cstheme="minorHAnsi"/>
          <w:color w:val="002060"/>
          <w:sz w:val="24"/>
          <w:szCs w:val="24"/>
        </w:rPr>
        <w:t xml:space="preserve"> (санскр.) — монашеская община в буд</w:t>
      </w:r>
      <w:r w:rsidRPr="00A21E20">
        <w:rPr>
          <w:rFonts w:cstheme="minorHAnsi"/>
          <w:color w:val="002060"/>
          <w:sz w:val="24"/>
          <w:szCs w:val="24"/>
        </w:rPr>
        <w:softHyphen/>
        <w:t>дизме.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C1" w:rsidRPr="0075257B" w:rsidRDefault="00701AC1" w:rsidP="00701AC1">
    <w:pPr>
      <w:pStyle w:val="a5"/>
      <w:spacing w:before="120"/>
      <w:ind w:firstLine="0"/>
      <w:rPr>
        <w:rFonts w:asciiTheme="minorHAnsi" w:hAnsiTheme="minorHAnsi" w:cstheme="minorHAnsi"/>
        <w:b w:val="0"/>
        <w:color w:val="002060"/>
        <w:spacing w:val="0"/>
      </w:rPr>
    </w:pPr>
    <w:r w:rsidRPr="0075257B">
      <w:rPr>
        <w:rFonts w:asciiTheme="minorHAnsi" w:hAnsiTheme="minorHAnsi" w:cstheme="minorHAnsi"/>
        <w:b w:val="0"/>
        <w:color w:val="002060"/>
        <w:spacing w:val="0"/>
      </w:rPr>
      <w:t>Е.П. Блаватская. Сборник статей «</w:t>
    </w:r>
    <w:r>
      <w:rPr>
        <w:rFonts w:asciiTheme="minorHAnsi" w:hAnsiTheme="minorHAnsi" w:cstheme="minorHAnsi"/>
        <w:b w:val="0"/>
        <w:color w:val="002060"/>
        <w:spacing w:val="0"/>
      </w:rPr>
      <w:t>Смерть и бессмертие</w:t>
    </w:r>
    <w:r w:rsidRPr="0075257B">
      <w:rPr>
        <w:rFonts w:asciiTheme="minorHAnsi" w:hAnsiTheme="minorHAnsi" w:cstheme="minorHAnsi"/>
        <w:b w:val="0"/>
        <w:color w:val="002060"/>
        <w:spacing w:val="0"/>
      </w:rPr>
      <w:t>». «</w:t>
    </w:r>
    <w:r>
      <w:rPr>
        <w:rFonts w:asciiTheme="minorHAnsi" w:hAnsiTheme="minorHAnsi" w:cstheme="minorHAnsi"/>
        <w:b w:val="0"/>
        <w:color w:val="002060"/>
        <w:spacing w:val="0"/>
      </w:rPr>
      <w:t>Буддийская мораль</w:t>
    </w:r>
    <w:r w:rsidRPr="0075257B">
      <w:rPr>
        <w:rFonts w:asciiTheme="minorHAnsi" w:hAnsiTheme="minorHAnsi" w:cstheme="minorHAnsi"/>
        <w:b w:val="0"/>
        <w:color w:val="002060"/>
        <w:spacing w:val="0"/>
      </w:rPr>
      <w:fldChar w:fldCharType="begin"/>
    </w:r>
    <w:r w:rsidRPr="0075257B">
      <w:rPr>
        <w:rFonts w:asciiTheme="minorHAnsi" w:hAnsiTheme="minorHAnsi" w:cstheme="minorHAnsi"/>
        <w:b w:val="0"/>
        <w:color w:val="002060"/>
        <w:spacing w:val="0"/>
      </w:rPr>
      <w:instrText>tc "О ЙОГА-ВИДЬЕ"</w:instrText>
    </w:r>
    <w:r w:rsidRPr="0075257B">
      <w:rPr>
        <w:rFonts w:asciiTheme="minorHAnsi" w:hAnsiTheme="minorHAnsi" w:cstheme="minorHAnsi"/>
        <w:b w:val="0"/>
        <w:color w:val="002060"/>
        <w:spacing w:val="0"/>
      </w:rPr>
      <w:fldChar w:fldCharType="end"/>
    </w:r>
    <w:r w:rsidRPr="0075257B">
      <w:rPr>
        <w:rFonts w:asciiTheme="minorHAnsi" w:hAnsiTheme="minorHAnsi" w:cstheme="minorHAnsi"/>
        <w:b w:val="0"/>
        <w:color w:val="002060"/>
        <w:spacing w:val="0"/>
      </w:rPr>
      <w:t>»</w:t>
    </w:r>
  </w:p>
  <w:p w:rsidR="00701AC1" w:rsidRDefault="00701AC1">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1"/>
    <w:footnote w:id="0"/>
  </w:footnotePr>
  <w:endnotePr>
    <w:endnote w:id="-1"/>
    <w:endnote w:id="0"/>
  </w:endnotePr>
  <w:compat/>
  <w:rsids>
    <w:rsidRoot w:val="00D40FC2"/>
    <w:rsid w:val="00095A1A"/>
    <w:rsid w:val="002D2AB3"/>
    <w:rsid w:val="003221E8"/>
    <w:rsid w:val="00623C4C"/>
    <w:rsid w:val="00701AC1"/>
    <w:rsid w:val="00944E3E"/>
    <w:rsid w:val="00BB5F6A"/>
    <w:rsid w:val="00D14FC1"/>
    <w:rsid w:val="00D40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ая страница"/>
    <w:basedOn w:val="a4"/>
    <w:rsid w:val="00D40FC2"/>
    <w:pPr>
      <w:pageBreakBefore/>
    </w:pPr>
    <w:rPr>
      <w:color w:val="auto"/>
    </w:rPr>
  </w:style>
  <w:style w:type="paragraph" w:customStyle="1" w:styleId="a5">
    <w:name w:val="Заголовок"/>
    <w:basedOn w:val="a4"/>
    <w:rsid w:val="00D40FC2"/>
    <w:pPr>
      <w:ind w:firstLine="1"/>
      <w:jc w:val="center"/>
    </w:pPr>
    <w:rPr>
      <w:b/>
      <w:bCs/>
      <w:color w:val="auto"/>
      <w:spacing w:val="200"/>
      <w:sz w:val="22"/>
      <w:szCs w:val="22"/>
    </w:rPr>
  </w:style>
  <w:style w:type="paragraph" w:styleId="a4">
    <w:name w:val="Body Text"/>
    <w:basedOn w:val="a"/>
    <w:link w:val="a6"/>
    <w:uiPriority w:val="99"/>
    <w:rsid w:val="00D40FC2"/>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6">
    <w:name w:val="Основной текст Знак"/>
    <w:basedOn w:val="a0"/>
    <w:link w:val="a4"/>
    <w:uiPriority w:val="99"/>
    <w:rsid w:val="00D40FC2"/>
    <w:rPr>
      <w:rFonts w:ascii="TimesET" w:hAnsi="TimesET" w:cs="TimesET"/>
      <w:color w:val="000000"/>
      <w:sz w:val="20"/>
      <w:szCs w:val="20"/>
    </w:rPr>
  </w:style>
  <w:style w:type="paragraph" w:styleId="a7">
    <w:name w:val="Block Text"/>
    <w:basedOn w:val="a4"/>
    <w:uiPriority w:val="99"/>
    <w:rsid w:val="00D40FC2"/>
    <w:rPr>
      <w:color w:val="auto"/>
      <w:sz w:val="18"/>
      <w:szCs w:val="18"/>
    </w:rPr>
  </w:style>
  <w:style w:type="paragraph" w:customStyle="1" w:styleId="a8">
    <w:name w:val="О (клин)"/>
    <w:basedOn w:val="a4"/>
    <w:uiPriority w:val="99"/>
    <w:rsid w:val="00D40FC2"/>
    <w:pPr>
      <w:spacing w:line="60" w:lineRule="atLeast"/>
    </w:pPr>
    <w:rPr>
      <w:color w:val="auto"/>
      <w:sz w:val="12"/>
      <w:szCs w:val="12"/>
    </w:rPr>
  </w:style>
  <w:style w:type="paragraph" w:customStyle="1" w:styleId="2">
    <w:name w:val="Прим.2"/>
    <w:basedOn w:val="1"/>
    <w:next w:val="1"/>
    <w:uiPriority w:val="99"/>
    <w:rsid w:val="00623C4C"/>
    <w:pPr>
      <w:ind w:left="454" w:hanging="454"/>
    </w:pPr>
  </w:style>
  <w:style w:type="paragraph" w:customStyle="1" w:styleId="1">
    <w:name w:val="Прим.1"/>
    <w:uiPriority w:val="99"/>
    <w:rsid w:val="00623C4C"/>
    <w:pPr>
      <w:autoSpaceDE w:val="0"/>
      <w:autoSpaceDN w:val="0"/>
      <w:adjustRightInd w:val="0"/>
      <w:spacing w:before="0" w:after="0"/>
      <w:ind w:left="0" w:right="0" w:firstLine="283"/>
      <w:jc w:val="both"/>
    </w:pPr>
    <w:rPr>
      <w:rFonts w:ascii="TimesET" w:hAnsi="TimesET" w:cs="TimesET"/>
      <w:sz w:val="18"/>
      <w:szCs w:val="18"/>
    </w:rPr>
  </w:style>
  <w:style w:type="paragraph" w:styleId="a9">
    <w:name w:val="footnote text"/>
    <w:basedOn w:val="a"/>
    <w:link w:val="aa"/>
    <w:uiPriority w:val="99"/>
    <w:semiHidden/>
    <w:unhideWhenUsed/>
    <w:rsid w:val="00623C4C"/>
    <w:pPr>
      <w:spacing w:before="0" w:after="0"/>
    </w:pPr>
    <w:rPr>
      <w:sz w:val="20"/>
      <w:szCs w:val="20"/>
    </w:rPr>
  </w:style>
  <w:style w:type="character" w:customStyle="1" w:styleId="aa">
    <w:name w:val="Текст сноски Знак"/>
    <w:basedOn w:val="a0"/>
    <w:link w:val="a9"/>
    <w:uiPriority w:val="99"/>
    <w:semiHidden/>
    <w:rsid w:val="00623C4C"/>
    <w:rPr>
      <w:sz w:val="20"/>
      <w:szCs w:val="20"/>
    </w:rPr>
  </w:style>
  <w:style w:type="character" w:styleId="ab">
    <w:name w:val="footnote reference"/>
    <w:basedOn w:val="a0"/>
    <w:uiPriority w:val="99"/>
    <w:semiHidden/>
    <w:unhideWhenUsed/>
    <w:rsid w:val="00623C4C"/>
    <w:rPr>
      <w:vertAlign w:val="superscript"/>
    </w:rPr>
  </w:style>
  <w:style w:type="paragraph" w:styleId="ac">
    <w:name w:val="header"/>
    <w:basedOn w:val="a"/>
    <w:link w:val="ad"/>
    <w:uiPriority w:val="99"/>
    <w:semiHidden/>
    <w:unhideWhenUsed/>
    <w:rsid w:val="00623C4C"/>
    <w:pPr>
      <w:tabs>
        <w:tab w:val="center" w:pos="4677"/>
        <w:tab w:val="right" w:pos="9355"/>
      </w:tabs>
      <w:spacing w:before="0" w:after="0"/>
    </w:pPr>
  </w:style>
  <w:style w:type="character" w:customStyle="1" w:styleId="ad">
    <w:name w:val="Верхний колонтитул Знак"/>
    <w:basedOn w:val="a0"/>
    <w:link w:val="ac"/>
    <w:uiPriority w:val="99"/>
    <w:semiHidden/>
    <w:rsid w:val="00623C4C"/>
  </w:style>
  <w:style w:type="paragraph" w:styleId="ae">
    <w:name w:val="footer"/>
    <w:basedOn w:val="a"/>
    <w:link w:val="af"/>
    <w:uiPriority w:val="99"/>
    <w:unhideWhenUsed/>
    <w:rsid w:val="00623C4C"/>
    <w:pPr>
      <w:tabs>
        <w:tab w:val="center" w:pos="4677"/>
        <w:tab w:val="right" w:pos="9355"/>
      </w:tabs>
      <w:spacing w:before="0" w:after="0"/>
    </w:pPr>
  </w:style>
  <w:style w:type="character" w:customStyle="1" w:styleId="af">
    <w:name w:val="Нижний колонтитул Знак"/>
    <w:basedOn w:val="a0"/>
    <w:link w:val="ae"/>
    <w:uiPriority w:val="99"/>
    <w:rsid w:val="00623C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E40D-F1B1-4DA5-A531-5F0E2179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3</cp:revision>
  <dcterms:created xsi:type="dcterms:W3CDTF">2012-12-19T18:07:00Z</dcterms:created>
  <dcterms:modified xsi:type="dcterms:W3CDTF">2012-12-23T08:49:00Z</dcterms:modified>
</cp:coreProperties>
</file>