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2" w:rsidRPr="006C1378" w:rsidRDefault="00963292" w:rsidP="00A719D7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36"/>
        </w:rPr>
      </w:pPr>
      <w:r w:rsidRPr="006C1378">
        <w:rPr>
          <w:rFonts w:asciiTheme="majorHAnsi" w:hAnsiTheme="majorHAnsi" w:cs="TimesET"/>
          <w:b/>
          <w:bCs/>
          <w:color w:val="002060"/>
          <w:sz w:val="36"/>
          <w:szCs w:val="36"/>
        </w:rPr>
        <w:t xml:space="preserve">«ПРИКЛЮЧЕНИЕ </w:t>
      </w:r>
      <w:r w:rsidRPr="006C1378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6C1378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6C1378">
        <w:rPr>
          <w:rFonts w:asciiTheme="majorHAnsi" w:hAnsiTheme="majorHAnsi" w:cs="TimesET"/>
          <w:b/>
          <w:bCs/>
          <w:color w:val="002060"/>
          <w:sz w:val="36"/>
          <w:szCs w:val="36"/>
        </w:rPr>
        <w:instrText>«ПРИКЛЮЧЕНИЕ "</w:instrText>
      </w:r>
      <w:r w:rsidRPr="006C1378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  <w:r w:rsidRPr="006C1378">
        <w:rPr>
          <w:rFonts w:asciiTheme="majorHAnsi" w:hAnsiTheme="majorHAnsi" w:cs="TimesET"/>
          <w:b/>
          <w:bCs/>
          <w:color w:val="002060"/>
          <w:sz w:val="36"/>
          <w:szCs w:val="36"/>
        </w:rPr>
        <w:t>СРЕДИ РОЗЕНКРЕЙЦЕРОВ»</w:t>
      </w:r>
      <w:r w:rsidRPr="006C1378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6C1378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6C1378">
        <w:rPr>
          <w:rFonts w:asciiTheme="majorHAnsi" w:hAnsiTheme="majorHAnsi" w:cs="TimesET"/>
          <w:b/>
          <w:bCs/>
          <w:color w:val="002060"/>
          <w:sz w:val="36"/>
          <w:szCs w:val="36"/>
        </w:rPr>
        <w:instrText>СРЕДИ РОЗЕНКРЕЙЦЕРОВ»"</w:instrText>
      </w:r>
      <w:r w:rsidRPr="006C1378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</w:p>
    <w:p w:rsidR="00963292" w:rsidRPr="006C1378" w:rsidRDefault="00963292" w:rsidP="00A719D7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b/>
          <w:bCs/>
          <w:color w:val="002060"/>
          <w:sz w:val="28"/>
          <w:szCs w:val="28"/>
        </w:rPr>
        <w:t>(Описанное учеником-оккультистом</w:t>
      </w:r>
      <w:r>
        <w:rPr>
          <w:rStyle w:val="af6"/>
          <w:rFonts w:asciiTheme="majorHAnsi" w:hAnsiTheme="majorHAnsi" w:cs="TimesET"/>
          <w:b/>
          <w:bCs/>
          <w:color w:val="002060"/>
          <w:sz w:val="28"/>
          <w:szCs w:val="28"/>
        </w:rPr>
        <w:footnoteReference w:id="1"/>
      </w:r>
      <w:r w:rsidRPr="006C1378">
        <w:rPr>
          <w:rFonts w:asciiTheme="majorHAnsi" w:hAnsiTheme="majorHAnsi" w:cs="TimesET"/>
          <w:b/>
          <w:bCs/>
          <w:color w:val="002060"/>
          <w:sz w:val="28"/>
          <w:szCs w:val="28"/>
        </w:rPr>
        <w:t>)</w:t>
      </w:r>
      <w:r w:rsidRPr="006C1378">
        <w:rPr>
          <w:rFonts w:asciiTheme="majorHAnsi" w:hAnsiTheme="majorHAnsi" w:cs="TimesET"/>
          <w:b/>
          <w:bCs/>
          <w:color w:val="002060"/>
          <w:sz w:val="28"/>
          <w:szCs w:val="28"/>
        </w:rPr>
        <w:fldChar w:fldCharType="begin"/>
      </w:r>
      <w:r w:rsidRPr="006C1378">
        <w:rPr>
          <w:rFonts w:asciiTheme="majorHAnsi" w:hAnsiTheme="majorHAnsi" w:cs="Times New Roman"/>
          <w:b/>
          <w:bCs/>
          <w:color w:val="002060"/>
          <w:sz w:val="28"/>
          <w:szCs w:val="28"/>
        </w:rPr>
        <w:instrText>tc "</w:instrText>
      </w:r>
      <w:r w:rsidRPr="006C1378">
        <w:rPr>
          <w:rFonts w:asciiTheme="majorHAnsi" w:hAnsiTheme="majorHAnsi" w:cs="TimesET"/>
          <w:b/>
          <w:bCs/>
          <w:color w:val="002060"/>
          <w:sz w:val="28"/>
          <w:szCs w:val="28"/>
        </w:rPr>
        <w:instrText>(Описанное учеником-оккультистом</w:instrText>
      </w:r>
      <w:r w:rsidRPr="006C1378">
        <w:rPr>
          <w:rFonts w:asciiTheme="majorHAnsi" w:hAnsiTheme="majorHAnsi" w:cs="TimesET"/>
          <w:color w:val="002060"/>
          <w:sz w:val="28"/>
          <w:szCs w:val="28"/>
        </w:rPr>
        <w:instrText>*</w:instrText>
      </w:r>
      <w:r w:rsidRPr="006C1378">
        <w:rPr>
          <w:rFonts w:asciiTheme="majorHAnsi" w:hAnsiTheme="majorHAnsi" w:cs="TimesET"/>
          <w:b/>
          <w:bCs/>
          <w:color w:val="002060"/>
          <w:sz w:val="28"/>
          <w:szCs w:val="28"/>
        </w:rPr>
        <w:instrText>)"</w:instrText>
      </w:r>
      <w:r w:rsidRPr="006C1378">
        <w:rPr>
          <w:rFonts w:asciiTheme="majorHAnsi" w:hAnsiTheme="majorHAnsi" w:cs="TimesET"/>
          <w:b/>
          <w:bCs/>
          <w:color w:val="002060"/>
          <w:sz w:val="28"/>
          <w:szCs w:val="28"/>
        </w:rPr>
        <w:fldChar w:fldCharType="end"/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Вот странная и необычная история — маленькая, но очаровательно фантастическая и исполненная поэтического чувства, и даже более того — глубоких философских и оккультных истин, открытых для восприятия тех, кто знает, какое учение положено в основу этого повествования. В самом начале рассказа — свежая эклога Виргилия, в которой опи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softHyphen/>
        <w:t>сывается альпийский пейзаж в Тироле, где автору «привиделось» его приключение: «ледники, ослепительно сияющие в лучах восходящего солнца, как огромные зеркала»; глубокие ущелья, по которым мчатся, танцуя между скал, стремительные потоки; дремлющие среди лугов голубые озера; усыпанные маргаритками долины скрываются в тени древних сосновых лесов.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Взбираясь все выше и выше в горы, герой приключения постепенно утрачивал ощущение реальности окружающего мира, незаметно погружаясь в другой мир, где сон и явь неотличимы друг от друга.</w:t>
      </w:r>
    </w:p>
    <w:p w:rsidR="00963292" w:rsidRPr="00AB4342" w:rsidRDefault="00963292" w:rsidP="00963292">
      <w:pPr>
        <w:pStyle w:val="ae"/>
        <w:spacing w:before="120" w:after="120" w:line="360" w:lineRule="auto"/>
        <w:ind w:left="567" w:right="565" w:firstLine="567"/>
        <w:rPr>
          <w:rFonts w:asciiTheme="majorHAnsi" w:hAnsiTheme="majorHAnsi"/>
          <w:color w:val="002060"/>
          <w:sz w:val="24"/>
          <w:szCs w:val="28"/>
        </w:rPr>
      </w:pPr>
      <w:r w:rsidRPr="00AB4342">
        <w:rPr>
          <w:rFonts w:asciiTheme="majorHAnsi" w:hAnsiTheme="majorHAnsi"/>
          <w:color w:val="002060"/>
          <w:sz w:val="24"/>
          <w:szCs w:val="28"/>
        </w:rPr>
        <w:t>В этих безлюдных местах ничто не напоминает о существовании человека; разве что попадется иногда пень от спиленного дерева — свидетельство разрушительного влия</w:t>
      </w:r>
      <w:r w:rsidRPr="00AB4342">
        <w:rPr>
          <w:rFonts w:asciiTheme="majorHAnsi" w:hAnsiTheme="majorHAnsi"/>
          <w:color w:val="002060"/>
          <w:sz w:val="24"/>
          <w:szCs w:val="28"/>
        </w:rPr>
        <w:softHyphen/>
        <w:t>ния человеческой деятельности. В некоторых пустых, прогнивших от старости стволах скопилась дождевая вода, сверкавшая на солнце, — как будто водяные нимфы, взяв зеркальца, пускали ими солнечные зайчики. Со всех сторон пни обросли грибами, которые воображение без труда превращало в стулья, столы и балдахины, служившие феям и эльфам... Ни один звук не нарушал тишину, кроме редкого посвистывания синиц да жалобных криков ястреба, медленно поднимавшегося по спирали все выше и выше к небесам...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lastRenderedPageBreak/>
        <w:t>Далее, отдыхая на ковре из мха, наш путешест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softHyphen/>
        <w:t>венник любуется световыми бликами в воде и в конце концов начинает «различать в них причудливые, удивительные формы» сверхъестественных существ, танцующих в водяных брызгах. Они «кивали головами в ритме танца, и потоки жидкого серебра, отражая солнечный свет, стекали с их развевающихся локонов»...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Их смех звучал подобно водопадам Миннегаги; а из расщелин скал выглядывали уродливые лица гномов и кобольдов, лукаво наблюдавших за танцем фей.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И тогда завороженный видением странник начинает задавать себе вопросы самого сложного свойства, окончательно и бесповоротно решенные разве что материалистами, привыкшими решать любую психологическую проблему так же, как в свое время Александр разобрался с загадкой гордиева узла...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«Для чего мы думаем обо всех этих вещах?» — спрашивает он себя.</w:t>
      </w:r>
    </w:p>
    <w:p w:rsidR="00963292" w:rsidRPr="00AB4342" w:rsidRDefault="00963292" w:rsidP="00963292">
      <w:pPr>
        <w:pStyle w:val="ae"/>
        <w:spacing w:before="120" w:after="120" w:line="360" w:lineRule="auto"/>
        <w:ind w:left="567" w:right="565" w:firstLine="567"/>
        <w:rPr>
          <w:rFonts w:asciiTheme="majorHAnsi" w:hAnsiTheme="majorHAnsi"/>
          <w:color w:val="002060"/>
          <w:sz w:val="24"/>
          <w:szCs w:val="24"/>
        </w:rPr>
      </w:pPr>
      <w:r w:rsidRPr="00AB4342">
        <w:rPr>
          <w:rFonts w:asciiTheme="majorHAnsi" w:hAnsiTheme="majorHAnsi"/>
          <w:color w:val="002060"/>
          <w:sz w:val="24"/>
          <w:szCs w:val="24"/>
        </w:rPr>
        <w:t>Почему мы наделяем «мертвые» вещи человеческими чувствами и сознанием?.. Чем считать наше сознание: только продуктом органической деятельности физических тел или же следствием функционирования в наших телах... универсальной жизни? Зависит ли наше персональное сознание от существования физического тела, умирает ли оно вместе с ним, или же есть духовное сознание, принадлежащее высшей, бессмертной, незримой сущности человека и лишь временно соединенное с его физиче</w:t>
      </w:r>
      <w:r w:rsidRPr="00AB4342">
        <w:rPr>
          <w:rFonts w:asciiTheme="majorHAnsi" w:hAnsiTheme="majorHAnsi"/>
          <w:color w:val="002060"/>
          <w:sz w:val="24"/>
          <w:szCs w:val="24"/>
        </w:rPr>
        <w:softHyphen/>
        <w:t>ским организмом, ибо оно способно существовать и независимо от последнего? Если справедливо второе, то физический организм — всего лишь орудие, через посредство которого действует наше сознание, и, следовательно, это орудие</w:t>
      </w:r>
      <w:r w:rsidRPr="00AB4342">
        <w:rPr>
          <w:rFonts w:asciiTheme="majorHAnsi" w:hAnsiTheme="majorHAnsi"/>
          <w:i/>
          <w:iCs/>
          <w:color w:val="002060"/>
          <w:sz w:val="24"/>
          <w:szCs w:val="24"/>
        </w:rPr>
        <w:t xml:space="preserve"> не может</w:t>
      </w:r>
      <w:r w:rsidRPr="00AB4342">
        <w:rPr>
          <w:rFonts w:asciiTheme="majorHAnsi" w:hAnsiTheme="majorHAnsi"/>
          <w:color w:val="002060"/>
          <w:sz w:val="24"/>
          <w:szCs w:val="24"/>
        </w:rPr>
        <w:t xml:space="preserve"> быть нашей истинной сущностью. И если это так, то наша истинная сущность должна быть там, где пребывает наше сознание, и может существовать независимо от последнего... Существует ли вообще во Вселенной</w:t>
      </w:r>
      <w:r w:rsidRPr="00AB4342">
        <w:rPr>
          <w:rFonts w:asciiTheme="majorHAnsi" w:hAnsiTheme="majorHAnsi"/>
          <w:i/>
          <w:iCs/>
          <w:color w:val="002060"/>
          <w:sz w:val="24"/>
          <w:szCs w:val="24"/>
        </w:rPr>
        <w:t xml:space="preserve"> мертвая</w:t>
      </w:r>
      <w:r w:rsidRPr="00AB4342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AB4342">
        <w:rPr>
          <w:rFonts w:asciiTheme="majorHAnsi" w:hAnsiTheme="majorHAnsi"/>
          <w:color w:val="002060"/>
          <w:sz w:val="24"/>
          <w:szCs w:val="24"/>
        </w:rPr>
        <w:lastRenderedPageBreak/>
        <w:t>материя? Ведь даже камень удерживается как единое целое силою «сцепления» своих частиц и притягивается к земле силою «гравитации». А что же представляют собою «сцепление» и «гравитация», как не формы проявления</w:t>
      </w:r>
      <w:r w:rsidRPr="00AB4342">
        <w:rPr>
          <w:rFonts w:asciiTheme="majorHAnsi" w:hAnsiTheme="majorHAnsi"/>
          <w:i/>
          <w:iCs/>
          <w:color w:val="002060"/>
          <w:sz w:val="24"/>
          <w:szCs w:val="24"/>
        </w:rPr>
        <w:t xml:space="preserve"> энергии</w:t>
      </w:r>
      <w:r w:rsidRPr="00AB4342">
        <w:rPr>
          <w:rFonts w:asciiTheme="majorHAnsi" w:hAnsiTheme="majorHAnsi"/>
          <w:color w:val="002060"/>
          <w:sz w:val="24"/>
          <w:szCs w:val="24"/>
        </w:rPr>
        <w:t>, и что такое «энергия», как не</w:t>
      </w:r>
      <w:r w:rsidRPr="00AB4342">
        <w:rPr>
          <w:rFonts w:asciiTheme="majorHAnsi" w:hAnsiTheme="majorHAnsi"/>
          <w:i/>
          <w:iCs/>
          <w:color w:val="002060"/>
          <w:sz w:val="24"/>
          <w:szCs w:val="24"/>
        </w:rPr>
        <w:t xml:space="preserve"> душа</w:t>
      </w:r>
      <w:r w:rsidRPr="00AB4342">
        <w:rPr>
          <w:rFonts w:asciiTheme="majorHAnsi" w:hAnsiTheme="majorHAnsi"/>
          <w:color w:val="002060"/>
          <w:sz w:val="24"/>
          <w:szCs w:val="24"/>
        </w:rPr>
        <w:t xml:space="preserve"> — предшествующий принцип, именуемый</w:t>
      </w:r>
      <w:r w:rsidRPr="00AB4342">
        <w:rPr>
          <w:rFonts w:asciiTheme="majorHAnsi" w:hAnsiTheme="majorHAnsi"/>
          <w:i/>
          <w:iCs/>
          <w:color w:val="002060"/>
          <w:sz w:val="24"/>
          <w:szCs w:val="24"/>
        </w:rPr>
        <w:t xml:space="preserve"> силой</w:t>
      </w:r>
      <w:r w:rsidRPr="00AB4342">
        <w:rPr>
          <w:rFonts w:asciiTheme="majorHAnsi" w:hAnsiTheme="majorHAnsi"/>
          <w:color w:val="002060"/>
          <w:sz w:val="24"/>
          <w:szCs w:val="24"/>
        </w:rPr>
        <w:t xml:space="preserve"> и создающий внешние проявления, именуемые</w:t>
      </w:r>
      <w:r w:rsidRPr="00AB4342">
        <w:rPr>
          <w:rFonts w:asciiTheme="majorHAnsi" w:hAnsiTheme="majorHAnsi"/>
          <w:i/>
          <w:iCs/>
          <w:color w:val="002060"/>
          <w:sz w:val="24"/>
          <w:szCs w:val="24"/>
        </w:rPr>
        <w:t xml:space="preserve"> материей</w:t>
      </w:r>
      <w:r w:rsidRPr="00AB4342">
        <w:rPr>
          <w:rFonts w:asciiTheme="majorHAnsi" w:hAnsiTheme="majorHAnsi"/>
          <w:color w:val="002060"/>
          <w:sz w:val="24"/>
          <w:szCs w:val="24"/>
        </w:rPr>
        <w:t>?.. Всякая вещь жива, и у всех вещей есть душа, но бывают и духовные существа... скрытые от наших физических чувств, но открытые для наших душ.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Тут бы самое время появиться верховному друиду современного гило-идеализма д-ру Левинсу, чтобы грубо и решительно вытряхнуть из нашего философа эти антинаучные мысли, но вместо него появляется карлик. И похоже, что уродец вовсе не намерен обращаться к размечтавшемуся путнику с предостережениями, как это не преминул бы сделать вышеупомянутый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чрезмерно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 xml:space="preserve"> ученый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идеалист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>. Карлик ни словом не обмолвился о том, что человек явно выходит «за пределы анатомии своего сознательного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Эго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>», поскольку «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>психоз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 xml:space="preserve"> теперь диагностируется в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медико-психологической симптоматологии как везикуло-невроз в действии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>»</w:t>
      </w:r>
      <w:r w:rsidRPr="006C1378">
        <w:rPr>
          <w:rStyle w:val="af6"/>
          <w:rFonts w:asciiTheme="majorHAnsi" w:hAnsiTheme="majorHAnsi" w:cs="TimesET"/>
          <w:color w:val="002060"/>
          <w:sz w:val="28"/>
          <w:szCs w:val="28"/>
        </w:rPr>
        <w:footnoteReference w:id="2"/>
      </w:r>
      <w:r w:rsidRPr="006C1378">
        <w:rPr>
          <w:rFonts w:asciiTheme="majorHAnsi" w:hAnsiTheme="majorHAnsi" w:cs="TimesET"/>
          <w:color w:val="002060"/>
          <w:sz w:val="28"/>
          <w:szCs w:val="28"/>
        </w:rPr>
        <w:t>, и, как говорит ворон, «только это, и больше ничего». Увы! будучи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кретином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>, карлик ограничивается тем, что со смехом приглашает путешественника к своему Хозяину.</w:t>
      </w:r>
    </w:p>
    <w:p w:rsidR="00963292" w:rsidRPr="006C1378" w:rsidRDefault="00963292" w:rsidP="00963292">
      <w:pPr>
        <w:pStyle w:val="ae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6C1378">
        <w:rPr>
          <w:rFonts w:asciiTheme="majorHAnsi" w:hAnsiTheme="majorHAnsi"/>
          <w:color w:val="002060"/>
          <w:sz w:val="28"/>
          <w:szCs w:val="28"/>
        </w:rPr>
        <w:t xml:space="preserve">Наш герой следует за карликом и попадает в некий «теософский монастырь», расположенный в </w:t>
      </w:r>
      <w:r>
        <w:rPr>
          <w:rFonts w:asciiTheme="majorHAnsi" w:hAnsiTheme="majorHAnsi"/>
          <w:color w:val="002060"/>
          <w:sz w:val="28"/>
          <w:szCs w:val="28"/>
        </w:rPr>
        <w:t>ук</w:t>
      </w:r>
      <w:r w:rsidRPr="006C1378">
        <w:rPr>
          <w:rFonts w:asciiTheme="majorHAnsi" w:hAnsiTheme="majorHAnsi"/>
          <w:color w:val="002060"/>
          <w:sz w:val="28"/>
          <w:szCs w:val="28"/>
        </w:rPr>
        <w:t>рытой от посторонних глаз прекраснейшей долине. Там он встречает, к своему удивлению, адептов обоих полов, ибо, как он узнает впоследствии: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B4342">
        <w:rPr>
          <w:rFonts w:asciiTheme="majorHAnsi" w:hAnsiTheme="majorHAnsi" w:cs="TimesET"/>
          <w:color w:val="002060"/>
          <w:sz w:val="24"/>
          <w:szCs w:val="28"/>
        </w:rPr>
        <w:t>Какая связь может быть между разумом и телесным по</w:t>
      </w:r>
      <w:r w:rsidRPr="00AB4342">
        <w:rPr>
          <w:rFonts w:asciiTheme="majorHAnsi" w:hAnsiTheme="majorHAnsi" w:cs="TimesET"/>
          <w:color w:val="002060"/>
          <w:sz w:val="24"/>
          <w:szCs w:val="28"/>
        </w:rPr>
        <w:softHyphen/>
        <w:t>лом? Там, где перестают действовать сексуальные инстинк</w:t>
      </w:r>
      <w:r w:rsidRPr="00AB4342">
        <w:rPr>
          <w:rFonts w:asciiTheme="majorHAnsi" w:hAnsiTheme="majorHAnsi" w:cs="TimesET"/>
          <w:color w:val="002060"/>
          <w:sz w:val="24"/>
          <w:szCs w:val="28"/>
        </w:rPr>
        <w:softHyphen/>
        <w:t>ты, половая принадлежность уже не играет никакой ро</w:t>
      </w:r>
      <w:r w:rsidRPr="00AB4342">
        <w:rPr>
          <w:rFonts w:asciiTheme="majorHAnsi" w:hAnsiTheme="majorHAnsi" w:cs="TimesET"/>
          <w:color w:val="002060"/>
          <w:sz w:val="24"/>
          <w:szCs w:val="28"/>
        </w:rPr>
        <w:softHyphen/>
        <w:t>ли.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lastRenderedPageBreak/>
        <w:t>Затем путника подвели к Адепту величествен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softHyphen/>
        <w:t>ного вида, который поприветствовал его и сообщил ему, что он находится среди Братьев Золотого и Розового Креста. Его приглашают остаться здесь на некоторое время, дабы он ознакомился с образом жизни Братства. Однако его постоянное пребывание в этой долине признано невозможным, чему дается следую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softHyphen/>
        <w:t>щее обоснование:</w:t>
      </w:r>
    </w:p>
    <w:p w:rsidR="00963292" w:rsidRPr="00AB4342" w:rsidRDefault="00963292" w:rsidP="00963292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AB4342">
        <w:rPr>
          <w:rFonts w:asciiTheme="majorHAnsi" w:hAnsiTheme="majorHAnsi" w:cs="TimesET"/>
          <w:color w:val="002060"/>
          <w:sz w:val="24"/>
          <w:szCs w:val="24"/>
        </w:rPr>
        <w:t>В твоей природе заключено еще очень много низших, животных элементов... Они не смогут долго противостоять разрушительному для них воздействию чистой и духовной атмосферы этого места; и коль скоро в твоем организме еще недостаточно много элементов истинно духовных, чтобы сделать его устойчивым и сильным, оставшись здесь, ты вскоре ослабеешь и зачахнешь, как человек, чьи силы подтачивает болезнь; ты станешь несчастным вместо того, чтоб стать счастливым, и умрешь.</w:t>
      </w:r>
    </w:p>
    <w:p w:rsidR="00963292" w:rsidRPr="006C1378" w:rsidRDefault="00963292" w:rsidP="00963292">
      <w:pPr>
        <w:pStyle w:val="ae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6C1378">
        <w:rPr>
          <w:rFonts w:asciiTheme="majorHAnsi" w:hAnsiTheme="majorHAnsi"/>
          <w:color w:val="002060"/>
          <w:sz w:val="28"/>
          <w:szCs w:val="28"/>
        </w:rPr>
        <w:t>Далее следует философский разговор о</w:t>
      </w:r>
      <w:r w:rsidRPr="006C1378">
        <w:rPr>
          <w:rFonts w:asciiTheme="majorHAnsi" w:hAnsiTheme="majorHAnsi"/>
          <w:b/>
          <w:bCs/>
          <w:color w:val="002060"/>
          <w:sz w:val="28"/>
          <w:szCs w:val="28"/>
        </w:rPr>
        <w:t xml:space="preserve"> воле</w:t>
      </w:r>
      <w:r w:rsidRPr="006C1378">
        <w:rPr>
          <w:rFonts w:asciiTheme="majorHAnsi" w:hAnsiTheme="majorHAnsi"/>
          <w:color w:val="002060"/>
          <w:sz w:val="28"/>
          <w:szCs w:val="28"/>
        </w:rPr>
        <w:t>, о ко</w:t>
      </w:r>
      <w:r w:rsidRPr="006C1378">
        <w:rPr>
          <w:rFonts w:asciiTheme="majorHAnsi" w:hAnsiTheme="majorHAnsi"/>
          <w:color w:val="002060"/>
          <w:sz w:val="28"/>
          <w:szCs w:val="28"/>
        </w:rPr>
        <w:softHyphen/>
        <w:t>торой, в частности, говорится, что она многократно возрастает, если человек воссоединяет ее с универсальной Силой Воли, существующей в Природе, тем самым делая собственную волю</w:t>
      </w:r>
      <w:r w:rsidRPr="006C1378">
        <w:rPr>
          <w:rFonts w:asciiTheme="majorHAnsi" w:hAnsiTheme="majorHAnsi"/>
          <w:i/>
          <w:iCs/>
          <w:color w:val="002060"/>
          <w:sz w:val="28"/>
          <w:szCs w:val="28"/>
        </w:rPr>
        <w:t xml:space="preserve"> пассивной по отношению к</w:t>
      </w:r>
      <w:r w:rsidRPr="006C1378">
        <w:rPr>
          <w:rFonts w:asciiTheme="majorHAnsi" w:hAnsiTheme="majorHAnsi"/>
          <w:b/>
          <w:bCs/>
          <w:color w:val="002060"/>
          <w:sz w:val="28"/>
          <w:szCs w:val="28"/>
        </w:rPr>
        <w:t xml:space="preserve"> закону</w:t>
      </w:r>
      <w:r w:rsidRPr="006C1378">
        <w:rPr>
          <w:rFonts w:asciiTheme="majorHAnsi" w:hAnsiTheme="majorHAnsi"/>
          <w:color w:val="002060"/>
          <w:sz w:val="28"/>
          <w:szCs w:val="28"/>
        </w:rPr>
        <w:t>. Эту фразу необходимо понять правильно, дабы у читателя не возникло ошибочное мнение, будто речь здесь идет о чисто</w:t>
      </w:r>
      <w:r w:rsidRPr="006C1378">
        <w:rPr>
          <w:rFonts w:asciiTheme="majorHAnsi" w:hAnsiTheme="majorHAnsi"/>
          <w:i/>
          <w:iCs/>
          <w:color w:val="002060"/>
          <w:sz w:val="28"/>
          <w:szCs w:val="28"/>
        </w:rPr>
        <w:t xml:space="preserve"> медиумистической пассивности</w:t>
      </w:r>
      <w:r w:rsidRPr="006C1378">
        <w:rPr>
          <w:rFonts w:asciiTheme="majorHAnsi" w:hAnsiTheme="majorHAnsi"/>
          <w:color w:val="002060"/>
          <w:sz w:val="28"/>
          <w:szCs w:val="28"/>
        </w:rPr>
        <w:t xml:space="preserve"> как наилучшем средстве стимулирования духовного и оккультного развития. Ради вящей убедительности был произведен феномен с проплывавшим мимо облаком, в которое Учитель зримо вдохнул жизнь, протянув руку в его сторону; объяснен он был опять-таки на основе учения об универсальности</w:t>
      </w:r>
      <w:r w:rsidRPr="006C1378">
        <w:rPr>
          <w:rFonts w:asciiTheme="majorHAnsi" w:hAnsiTheme="majorHAnsi"/>
          <w:b/>
          <w:bCs/>
          <w:color w:val="002060"/>
          <w:sz w:val="28"/>
          <w:szCs w:val="28"/>
        </w:rPr>
        <w:t xml:space="preserve"> жизни</w:t>
      </w:r>
      <w:r w:rsidRPr="006C1378">
        <w:rPr>
          <w:rFonts w:asciiTheme="majorHAnsi" w:hAnsiTheme="majorHAnsi"/>
          <w:color w:val="002060"/>
          <w:sz w:val="28"/>
          <w:szCs w:val="28"/>
        </w:rPr>
        <w:t xml:space="preserve"> и ее идентичности с</w:t>
      </w:r>
      <w:r w:rsidRPr="006C1378">
        <w:rPr>
          <w:rFonts w:asciiTheme="majorHAnsi" w:hAnsiTheme="majorHAnsi"/>
          <w:b/>
          <w:bCs/>
          <w:color w:val="002060"/>
          <w:sz w:val="28"/>
          <w:szCs w:val="28"/>
        </w:rPr>
        <w:t xml:space="preserve"> волей</w:t>
      </w:r>
      <w:r w:rsidRPr="006C1378">
        <w:rPr>
          <w:rFonts w:asciiTheme="majorHAnsi" w:hAnsiTheme="majorHAnsi"/>
          <w:color w:val="002060"/>
          <w:sz w:val="28"/>
          <w:szCs w:val="28"/>
        </w:rPr>
        <w:t xml:space="preserve">. За этим последовали и другие, еще более удивительные феномены, и все они, по словам Учителя, были произведены благодаря знанию законов природы, в которые вряд ли поверит наука. Ученик получал ответы на свои вопросы, даже не успев высказать их, словно его мысли читались, как открытая книга. Затем ему показали прекрасный сад, полный </w:t>
      </w:r>
      <w:r w:rsidRPr="006C1378">
        <w:rPr>
          <w:rFonts w:asciiTheme="majorHAnsi" w:hAnsiTheme="majorHAnsi"/>
          <w:color w:val="002060"/>
          <w:sz w:val="28"/>
          <w:szCs w:val="28"/>
        </w:rPr>
        <w:lastRenderedPageBreak/>
        <w:t>экзотических растений и роскошных пальмовых деревьев, поразивших его неестественностью своего произрастания в Тирольских Альпах. Более того, вся эта роскошь по</w:t>
      </w:r>
      <w:r w:rsidRPr="006C1378">
        <w:rPr>
          <w:rFonts w:asciiTheme="majorHAnsi" w:hAnsiTheme="majorHAnsi"/>
          <w:color w:val="002060"/>
          <w:sz w:val="28"/>
          <w:szCs w:val="28"/>
        </w:rPr>
        <w:softHyphen/>
        <w:t>казалась ему плохо сочетающейся с аскетическими взглядами, которые ему только что излагал Адепт. Но тут же наш путешественник получил ответ на свои невысказанные мысли: оказалось, что весь этот сад был воздвигнут специально для него, чтобы доставить ему удовольствие. Сад оказался</w:t>
      </w:r>
      <w:r w:rsidRPr="006C1378">
        <w:rPr>
          <w:rFonts w:asciiTheme="majorHAnsi" w:hAnsiTheme="majorHAnsi"/>
          <w:i/>
          <w:iCs/>
          <w:color w:val="002060"/>
          <w:sz w:val="28"/>
          <w:szCs w:val="28"/>
        </w:rPr>
        <w:t xml:space="preserve"> иллюзией</w:t>
      </w:r>
      <w:r w:rsidRPr="006C1378">
        <w:rPr>
          <w:rFonts w:asciiTheme="majorHAnsi" w:hAnsiTheme="majorHAnsi"/>
          <w:color w:val="002060"/>
          <w:sz w:val="28"/>
          <w:szCs w:val="28"/>
        </w:rPr>
        <w:t>. «Всем этим деревьям и цветам... не нужен садовник... уход за ними не требует от нас ничего, кроме работы нашего воображения», — поведал ему Адепт.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«Но уж эта роза никак не может быть иллюзией или порожденьем моего воображения?» — спросил он тогда.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«Нет, — сказал Адепт, — ...она — результат игры воображения Природы, в процесс которого способна вмешиваться осознанная воля Адепта. Весь мир... — не что иное, как мир воображения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Вселенского Разума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>, который является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Творцом 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>всех форм...»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Чтобы пояснить свою мысль, Адепт заставил исчезнуть стоявшую в отдалении цветущую магнолию шестидесяти футов в высоту. Дерево вдруг стало прозрачным, а его зеленая листва — серой; оно становилось «все более бесплотным», пока не «превратилось в подобие призрака и в конце концов совершенно скрылось с глаз».</w:t>
      </w:r>
    </w:p>
    <w:p w:rsidR="00963292" w:rsidRPr="00AB4342" w:rsidRDefault="00963292" w:rsidP="00963292">
      <w:pPr>
        <w:pStyle w:val="ae"/>
        <w:spacing w:before="120" w:after="120" w:line="360" w:lineRule="auto"/>
        <w:ind w:left="567" w:right="565" w:firstLine="567"/>
        <w:rPr>
          <w:rFonts w:asciiTheme="majorHAnsi" w:hAnsiTheme="majorHAnsi"/>
          <w:color w:val="002060"/>
          <w:sz w:val="24"/>
          <w:szCs w:val="28"/>
        </w:rPr>
      </w:pPr>
      <w:r w:rsidRPr="00AB4342">
        <w:rPr>
          <w:rFonts w:asciiTheme="majorHAnsi" w:hAnsiTheme="majorHAnsi"/>
          <w:color w:val="002060"/>
          <w:sz w:val="24"/>
          <w:szCs w:val="28"/>
        </w:rPr>
        <w:t>Теперь ты убедился [продолжил свои объяснения Адепт], что дерево пребывало в сфере моего разума, так же как и твоего. Все мы живем в сфере разума друг друга... Адепт творит свои собственные образы; обычный смертный жи</w:t>
      </w:r>
      <w:r w:rsidRPr="00AB4342">
        <w:rPr>
          <w:rFonts w:asciiTheme="majorHAnsi" w:hAnsiTheme="majorHAnsi"/>
          <w:color w:val="002060"/>
          <w:sz w:val="24"/>
          <w:szCs w:val="28"/>
        </w:rPr>
        <w:softHyphen/>
        <w:t xml:space="preserve">вет в окружении плодов воображения других или воображения природы. Мы живем в раю наших собственных душ... но сферы наших душ довольно велики. Они распространяются далеко за </w:t>
      </w:r>
      <w:r w:rsidRPr="00AB4342">
        <w:rPr>
          <w:rFonts w:asciiTheme="majorHAnsi" w:hAnsiTheme="majorHAnsi"/>
          <w:color w:val="002060"/>
          <w:sz w:val="24"/>
          <w:szCs w:val="28"/>
        </w:rPr>
        <w:lastRenderedPageBreak/>
        <w:t>пределы наших видимых тел и не перестанут расширяться, пока не сольются со Вселенской Душой...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B4342">
        <w:rPr>
          <w:rFonts w:asciiTheme="majorHAnsi" w:hAnsiTheme="majorHAnsi" w:cs="TimesET"/>
          <w:color w:val="002060"/>
          <w:sz w:val="24"/>
          <w:szCs w:val="28"/>
        </w:rPr>
        <w:t>Человечество еще очень мало знает о силе воображения, иначе люди осторожнее относились бы к своим мыслям. Думает ли человек о добром или о дурном, его мысли вызывают к жизни соответствующую им форму или силу... способную обрести плоть и начать жить... порою намного дольше, нежели физическое тело породившего их человека. После смерти тела эти мысли остаются вместе с его душой, поскольку</w:t>
      </w:r>
      <w:r w:rsidRPr="00AB4342">
        <w:rPr>
          <w:rFonts w:asciiTheme="majorHAnsi" w:hAnsiTheme="majorHAnsi" w:cs="TimesET"/>
          <w:i/>
          <w:iCs/>
          <w:color w:val="002060"/>
          <w:sz w:val="24"/>
          <w:szCs w:val="28"/>
        </w:rPr>
        <w:t xml:space="preserve"> творения сопровождают своего творца</w:t>
      </w:r>
      <w:r w:rsidRPr="00AB4342">
        <w:rPr>
          <w:rFonts w:asciiTheme="majorHAnsi" w:hAnsiTheme="majorHAnsi" w:cs="TimesET"/>
          <w:color w:val="002060"/>
          <w:sz w:val="24"/>
          <w:szCs w:val="28"/>
        </w:rPr>
        <w:t>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В этой небольшой по объему книжке повсюду разбросаны перлы истинной мудрости. Ибо то, что излагается в ней в виде диалогов и монологов, есть сконцентрированный результат долгого изучения автором давно забытых и заплесневелых старинных рукописей розенкрейцеров и средневековых алхимиков, изъеденных червями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фолиантов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>, написанных непризнанными, но тем не менее великими Адептами всех столетий.</w:t>
      </w:r>
    </w:p>
    <w:p w:rsidR="00963292" w:rsidRPr="006C1378" w:rsidRDefault="00963292" w:rsidP="00963292">
      <w:pPr>
        <w:pStyle w:val="ae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6C1378">
        <w:rPr>
          <w:rFonts w:asciiTheme="majorHAnsi" w:hAnsiTheme="majorHAnsi"/>
          <w:color w:val="002060"/>
          <w:sz w:val="28"/>
          <w:szCs w:val="28"/>
        </w:rPr>
        <w:t>Например, когда автор затрагивает вопрос о теософских убежищах или сообществах (мечте, лелеемой многими теософами), Адепт сообщает ему, что «</w:t>
      </w:r>
      <w:r w:rsidRPr="006C1378">
        <w:rPr>
          <w:rFonts w:asciiTheme="majorHAnsi" w:hAnsiTheme="majorHAnsi"/>
          <w:i/>
          <w:iCs/>
          <w:color w:val="002060"/>
          <w:sz w:val="28"/>
          <w:szCs w:val="28"/>
        </w:rPr>
        <w:t>истинный аскет — тот, кто живет в миру, среди соблазнов</w:t>
      </w:r>
      <w:r w:rsidRPr="006C1378">
        <w:rPr>
          <w:rFonts w:asciiTheme="majorHAnsi" w:hAnsiTheme="majorHAnsi"/>
          <w:color w:val="002060"/>
          <w:sz w:val="28"/>
          <w:szCs w:val="28"/>
        </w:rPr>
        <w:t>, но, хотя в его душе все еще активны животные элементы, требующие удовлетворения своих желаний, и у него есть возможность удовлетворить эти желания, все же</w:t>
      </w:r>
      <w:r w:rsidRPr="006C1378">
        <w:rPr>
          <w:rFonts w:asciiTheme="majorHAnsi" w:hAnsiTheme="majorHAnsi"/>
          <w:i/>
          <w:iCs/>
          <w:color w:val="002060"/>
          <w:sz w:val="28"/>
          <w:szCs w:val="28"/>
        </w:rPr>
        <w:t xml:space="preserve"> он еще более мощным усилием собственной воли сдерживает свою животную природу</w:t>
      </w:r>
      <w:r w:rsidRPr="006C1378">
        <w:rPr>
          <w:rFonts w:asciiTheme="majorHAnsi" w:hAnsiTheme="majorHAnsi"/>
          <w:color w:val="002060"/>
          <w:sz w:val="28"/>
          <w:szCs w:val="28"/>
        </w:rPr>
        <w:t>. Лишь достигнув такого состояния, он может удалиться от мира... Он уже не ожидает грядущего воздаяния на небесах, ибо что ему могут предложить небеса, кроме счастья, а счастье у него уже есть. И не нужно ему иного блага, кроме возможности творить благие дела для всего мира»... Так говорит Адепт.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AB4342">
        <w:rPr>
          <w:rFonts w:asciiTheme="majorHAnsi" w:hAnsiTheme="majorHAnsi" w:cs="TimesET"/>
          <w:color w:val="002060"/>
          <w:sz w:val="24"/>
          <w:szCs w:val="28"/>
        </w:rPr>
        <w:lastRenderedPageBreak/>
        <w:t>Если бы ты смог основать теософские монастыри, где интеллектуальное и духовное развитие шли бы рука об ру</w:t>
      </w:r>
      <w:r w:rsidRPr="00AB4342">
        <w:rPr>
          <w:rFonts w:asciiTheme="majorHAnsi" w:hAnsiTheme="majorHAnsi" w:cs="TimesET"/>
          <w:color w:val="002060"/>
          <w:sz w:val="24"/>
          <w:szCs w:val="28"/>
        </w:rPr>
        <w:softHyphen/>
        <w:t>ку, где преподавалась бы новая наука, основанная на истинном знании фундаментальных законов Вселенной, и в то же время человек овладевал бы там искусством владения собою, этим ты принес бы миру наибольшую поль</w:t>
      </w:r>
      <w:r w:rsidRPr="00AB4342">
        <w:rPr>
          <w:rFonts w:asciiTheme="majorHAnsi" w:hAnsiTheme="majorHAnsi" w:cs="TimesET"/>
          <w:color w:val="002060"/>
          <w:sz w:val="24"/>
          <w:szCs w:val="28"/>
        </w:rPr>
        <w:softHyphen/>
        <w:t>зу. Такой монастырь позволил бы намного ускорить процесс интеллектуальных изысканий... Эти монастыри могли бы стать средоточиями разума...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И далее, прочитав мысли ученика, Адепт добавляет:</w:t>
      </w:r>
    </w:p>
    <w:p w:rsidR="00963292" w:rsidRPr="00AB4342" w:rsidRDefault="00963292" w:rsidP="00963292">
      <w:pPr>
        <w:autoSpaceDE w:val="0"/>
        <w:autoSpaceDN w:val="0"/>
        <w:adjustRightInd w:val="0"/>
        <w:spacing w:before="120" w:after="120" w:line="360" w:lineRule="auto"/>
        <w:ind w:left="567" w:right="565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AB4342">
        <w:rPr>
          <w:rFonts w:asciiTheme="majorHAnsi" w:hAnsiTheme="majorHAnsi" w:cs="TimesET"/>
          <w:color w:val="002060"/>
          <w:sz w:val="24"/>
          <w:szCs w:val="28"/>
        </w:rPr>
        <w:t>Ты заблуждаешься; не нехватка денег препятствует осуществлению этой идеи, но невозможность найти подходящих людей, которые поселились бы в этом монастыре после того, как он будет основан. Поистине, мы были бы плохими алхимиками, если бы не смогли добыть золото в любом необходимом количестве... но золото — это проклятие человечества, а мы не хотим, чтобы это проклятие умножалось... Раздай золото людям, и ты увидишь, что им захочется еще; дай им золото, и ты станешь виновником превращения людей в дьяволов. Нет, не золота нам не хватает — нам не хватает людей, которые стремились бы к мудрости.</w:t>
      </w:r>
      <w:r w:rsidRPr="00AB4342">
        <w:rPr>
          <w:rFonts w:asciiTheme="majorHAnsi" w:hAnsiTheme="majorHAnsi" w:cs="TimesET"/>
          <w:i/>
          <w:iCs/>
          <w:color w:val="002060"/>
          <w:sz w:val="24"/>
          <w:szCs w:val="28"/>
        </w:rPr>
        <w:t xml:space="preserve"> Тысячи людей ищут знаний, но лишь немногие хотят мудрости</w:t>
      </w:r>
      <w:r w:rsidRPr="00AB4342">
        <w:rPr>
          <w:rFonts w:asciiTheme="majorHAnsi" w:hAnsiTheme="majorHAnsi" w:cs="TimesET"/>
          <w:color w:val="002060"/>
          <w:sz w:val="24"/>
          <w:szCs w:val="28"/>
        </w:rPr>
        <w:t>... Даже многие ваши кандидаты в оккультисты... учатся лишь для того, чтобы удовлетворить свое праздное любопытство, а иные и вовсе желают выведать у природы ее секреты только затем, чтобы, обретя знания, использовать их для достижения своих корыстных целей. Дай нам мужчин и женщин, которым не нужно ничего, кроме истины, а уж об их нуждах мы позаботимся сами...</w:t>
      </w:r>
    </w:p>
    <w:p w:rsidR="00963292" w:rsidRPr="006C1378" w:rsidRDefault="00963292" w:rsidP="00963292">
      <w:pPr>
        <w:pStyle w:val="ae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6C1378">
        <w:rPr>
          <w:rFonts w:asciiTheme="majorHAnsi" w:hAnsiTheme="majorHAnsi"/>
          <w:color w:val="002060"/>
          <w:sz w:val="28"/>
          <w:szCs w:val="28"/>
        </w:rPr>
        <w:t>Далее Учитель представил нашему путешественнику изумительно точную характеристику современной цивилизации, изложил оккультную сторону некоторых вещей, связанных с познанием, после чего повел ученика в свою лабораторию, где оставил на несколько минут одного. Там к ученику присоединился другой Адепт, похожий на монаха. Он про</w:t>
      </w:r>
      <w:r w:rsidRPr="006C1378">
        <w:rPr>
          <w:rFonts w:asciiTheme="majorHAnsi" w:hAnsiTheme="majorHAnsi"/>
          <w:color w:val="002060"/>
          <w:sz w:val="28"/>
          <w:szCs w:val="28"/>
        </w:rPr>
        <w:softHyphen/>
        <w:t xml:space="preserve">демонстрировал какие-то порошки и сказал, что их </w:t>
      </w:r>
      <w:r w:rsidRPr="006C1378">
        <w:rPr>
          <w:rFonts w:asciiTheme="majorHAnsi" w:hAnsiTheme="majorHAnsi"/>
          <w:color w:val="002060"/>
          <w:sz w:val="28"/>
          <w:szCs w:val="28"/>
        </w:rPr>
        <w:lastRenderedPageBreak/>
        <w:t>воскурением можно сделать видимыми элементалов, или природных духов. Это замечание пробудило лю</w:t>
      </w:r>
      <w:r w:rsidRPr="006C1378">
        <w:rPr>
          <w:rFonts w:asciiTheme="majorHAnsi" w:hAnsiTheme="majorHAnsi"/>
          <w:color w:val="002060"/>
          <w:sz w:val="28"/>
          <w:szCs w:val="28"/>
        </w:rPr>
        <w:softHyphen/>
        <w:t>бопытство ученика. Будучи уверенным, что не подвержен никаким искушениям и соблазнам, он упросил «монаха» вызвать эти существа...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Комната вдруг погрузилась в полумрак, стены ла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softHyphen/>
        <w:t>боратории куда-то исчезли. Путешественнику почудилось, что он оказался в воде и что он танцует на волнах, легкий как перышко; полная луна изливает потоки яркого света на бескрайнюю гладь океана, а где-то вдали виден берег — это прекрасный остров Цейлон. Вдруг он услышал мелодичные женские го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softHyphen/>
        <w:t>лоса и, обернувшись, увидел рядом с собою трех прекрасных женщин. Царица ундин — самая красивая из трех (а это были именно они, долгожданные элементалы) — увлекла неосторожного ученика в свой подводный дворец. Он последовал за нею и, позабыв о теософских монастырях, Адептах и оккультизме, поддался соблазну...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b/>
          <w:bCs/>
          <w:color w:val="002060"/>
          <w:sz w:val="28"/>
          <w:szCs w:val="28"/>
        </w:rPr>
        <w:t>*    *    *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Неужели это был только сон? На первый взгляд, так оно и есть. Ибо очнулся он все на том же ковре из мха, на который прилег отдохнуть утром и с которого поднялся, чтобы последовать за гномом. Но откуда же тогда в его петлице экзотическая лилия, подаренная ему женщиной-адептом; и откуда взялся в кармане кусочек золота, превращенный в таковой в его присутствии Учителем? Он помчался домой и обнаружил на столе в своем гостиничном номере обещанную книгу «Тайные символы розенкрейцеров», на форзаце которой были написаны карандашом следующие слова:</w:t>
      </w:r>
    </w:p>
    <w:p w:rsidR="00963292" w:rsidRPr="006C1378" w:rsidRDefault="00963292" w:rsidP="00963292">
      <w:pPr>
        <w:pStyle w:val="ae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6C1378">
        <w:rPr>
          <w:rFonts w:asciiTheme="majorHAnsi" w:hAnsiTheme="majorHAnsi"/>
          <w:i/>
          <w:iCs/>
          <w:color w:val="002060"/>
          <w:sz w:val="28"/>
          <w:szCs w:val="28"/>
        </w:rPr>
        <w:t xml:space="preserve">«Друг, я сожалею... Но сейчас я не могу пригласить тебя к нам снова. Тот, кто пожелает остаться в нашей мирной долине, должен уметь </w:t>
      </w:r>
      <w:r w:rsidRPr="006C1378">
        <w:rPr>
          <w:rFonts w:asciiTheme="majorHAnsi" w:hAnsiTheme="majorHAnsi"/>
          <w:i/>
          <w:iCs/>
          <w:color w:val="002060"/>
          <w:sz w:val="28"/>
          <w:szCs w:val="28"/>
        </w:rPr>
        <w:lastRenderedPageBreak/>
        <w:t>справляться со всеми чувственными влечениями, даже если их объектом становится сама Царица Вод. Учись... старайся поместить круг в квадрат, умерщвляй металлы... И когда у тебя это получится, мы снова встретимся... Если тебе понадобится моя помощь, я буду рядом».</w:t>
      </w:r>
    </w:p>
    <w:p w:rsidR="00963292" w:rsidRPr="006C1378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Книгу завершает цитата из «Второго послания к Коринфянам» Св. Павла, в которой речь идет о человеке, восх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>'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>ищенном в Рай (в теле или вне тела — Бог знает), где он «</w:t>
      </w:r>
      <w:r w:rsidRPr="006C1378">
        <w:rPr>
          <w:rFonts w:asciiTheme="majorHAnsi" w:hAnsiTheme="majorHAnsi" w:cs="TimesET"/>
          <w:i/>
          <w:iCs/>
          <w:color w:val="002060"/>
          <w:sz w:val="28"/>
          <w:szCs w:val="28"/>
        </w:rPr>
        <w:t>слышал неизреченные слова, которых человеку нельзя пересказать</w:t>
      </w:r>
      <w:r w:rsidRPr="006C1378">
        <w:rPr>
          <w:rFonts w:asciiTheme="majorHAnsi" w:hAnsiTheme="majorHAnsi" w:cs="TimesET"/>
          <w:color w:val="002060"/>
          <w:sz w:val="28"/>
          <w:szCs w:val="28"/>
        </w:rPr>
        <w:t>».</w:t>
      </w:r>
    </w:p>
    <w:p w:rsidR="00963292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6C1378">
        <w:rPr>
          <w:rFonts w:asciiTheme="majorHAnsi" w:hAnsiTheme="majorHAnsi" w:cs="TimesET"/>
          <w:color w:val="002060"/>
          <w:sz w:val="28"/>
          <w:szCs w:val="28"/>
        </w:rPr>
        <w:t>«Приключение» заслуживает самого внимательного прочтения.</w:t>
      </w:r>
    </w:p>
    <w:p w:rsidR="00963292" w:rsidRDefault="00963292" w:rsidP="00963292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963292" w:rsidRPr="006C1378" w:rsidRDefault="00963292" w:rsidP="00963292">
      <w:pPr>
        <w:autoSpaceDE w:val="0"/>
        <w:autoSpaceDN w:val="0"/>
        <w:adjustRightInd w:val="0"/>
        <w:spacing w:before="0" w:after="0"/>
        <w:ind w:left="3969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03E23">
        <w:rPr>
          <w:rFonts w:asciiTheme="majorHAnsi" w:hAnsiTheme="majorHAnsi" w:cs="TimesET"/>
          <w:color w:val="002060"/>
          <w:sz w:val="24"/>
          <w:szCs w:val="24"/>
        </w:rPr>
        <w:t>Статья впервые опубликована в журнале «Lucifer», vol. I, № 2, October, 1887, p. 145-148.</w:t>
      </w:r>
    </w:p>
    <w:sectPr w:rsidR="00963292" w:rsidRPr="006C1378" w:rsidSect="004A520C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12" w:rsidRDefault="00A22912" w:rsidP="00963AB7">
      <w:pPr>
        <w:spacing w:before="0" w:after="0"/>
      </w:pPr>
      <w:r>
        <w:separator/>
      </w:r>
    </w:p>
  </w:endnote>
  <w:endnote w:type="continuationSeparator" w:id="0">
    <w:p w:rsidR="00A22912" w:rsidRDefault="00A22912" w:rsidP="00963A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510"/>
      <w:docPartObj>
        <w:docPartGallery w:val="Page Numbers (Bottom of Page)"/>
        <w:docPartUnique/>
      </w:docPartObj>
    </w:sdtPr>
    <w:sdtContent>
      <w:p w:rsidR="00963AB7" w:rsidRPr="00963AB7" w:rsidRDefault="0010527F" w:rsidP="00963AB7">
        <w:pPr>
          <w:pStyle w:val="af2"/>
          <w:spacing w:before="120"/>
          <w:ind w:right="284"/>
          <w:jc w:val="right"/>
          <w:rPr>
            <w:color w:val="002060"/>
          </w:rPr>
        </w:pPr>
        <w:r w:rsidRPr="00963AB7">
          <w:rPr>
            <w:color w:val="002060"/>
          </w:rPr>
          <w:fldChar w:fldCharType="begin"/>
        </w:r>
        <w:r w:rsidR="00963AB7" w:rsidRPr="00963AB7">
          <w:rPr>
            <w:color w:val="002060"/>
          </w:rPr>
          <w:instrText xml:space="preserve"> PAGE   \* MERGEFORMAT </w:instrText>
        </w:r>
        <w:r w:rsidRPr="00963AB7">
          <w:rPr>
            <w:color w:val="002060"/>
          </w:rPr>
          <w:fldChar w:fldCharType="separate"/>
        </w:r>
        <w:r w:rsidR="00A719D7">
          <w:rPr>
            <w:noProof/>
            <w:color w:val="002060"/>
          </w:rPr>
          <w:t>1</w:t>
        </w:r>
        <w:r w:rsidRPr="00963AB7">
          <w:rPr>
            <w:color w:val="002060"/>
          </w:rPr>
          <w:fldChar w:fldCharType="end"/>
        </w:r>
      </w:p>
    </w:sdtContent>
  </w:sdt>
  <w:p w:rsidR="00963AB7" w:rsidRDefault="00963AB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12" w:rsidRDefault="00A22912" w:rsidP="00963AB7">
      <w:pPr>
        <w:spacing w:before="0" w:after="0"/>
      </w:pPr>
      <w:r>
        <w:separator/>
      </w:r>
    </w:p>
  </w:footnote>
  <w:footnote w:type="continuationSeparator" w:id="0">
    <w:p w:rsidR="00A22912" w:rsidRDefault="00A22912" w:rsidP="00963AB7">
      <w:pPr>
        <w:spacing w:before="0" w:after="0"/>
      </w:pPr>
      <w:r>
        <w:continuationSeparator/>
      </w:r>
    </w:p>
  </w:footnote>
  <w:footnote w:id="1">
    <w:p w:rsidR="00963292" w:rsidRPr="001C51E2" w:rsidRDefault="00963292" w:rsidP="00963292">
      <w:pPr>
        <w:pStyle w:val="af4"/>
        <w:spacing w:beforeLines="60" w:afterLines="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  <w:lang w:val="en-US"/>
        </w:rPr>
      </w:pPr>
      <w:r w:rsidRPr="001C51E2">
        <w:rPr>
          <w:rStyle w:val="af6"/>
          <w:rFonts w:asciiTheme="majorHAnsi" w:hAnsiTheme="majorHAnsi"/>
          <w:color w:val="002060"/>
          <w:sz w:val="24"/>
          <w:szCs w:val="24"/>
        </w:rPr>
        <w:footnoteRef/>
      </w:r>
      <w:r w:rsidRPr="001C51E2">
        <w:rPr>
          <w:rFonts w:asciiTheme="majorHAnsi" w:hAnsiTheme="majorHAnsi"/>
          <w:color w:val="002060"/>
          <w:sz w:val="24"/>
          <w:szCs w:val="24"/>
        </w:rPr>
        <w:t xml:space="preserve"> * </w:t>
      </w:r>
      <w:r w:rsidRPr="001C51E2">
        <w:rPr>
          <w:rFonts w:asciiTheme="majorHAnsi" w:hAnsiTheme="majorHAnsi" w:cs="TimesET"/>
          <w:color w:val="002060"/>
          <w:sz w:val="24"/>
          <w:szCs w:val="24"/>
        </w:rPr>
        <w:t>Здесь име</w:t>
      </w:r>
      <w:r w:rsidRPr="001C51E2">
        <w:rPr>
          <w:rFonts w:asciiTheme="majorHAnsi" w:hAnsiTheme="majorHAnsi" w:cs="TimesET"/>
          <w:color w:val="002060"/>
          <w:sz w:val="24"/>
          <w:szCs w:val="24"/>
        </w:rPr>
        <w:softHyphen/>
        <w:t>ется в виду д-р Франц Гартманн. См</w:t>
      </w:r>
      <w:r w:rsidRPr="001C51E2">
        <w:rPr>
          <w:rFonts w:asciiTheme="majorHAnsi" w:hAnsiTheme="majorHAnsi" w:cs="TimesET"/>
          <w:color w:val="002060"/>
          <w:sz w:val="24"/>
          <w:szCs w:val="24"/>
          <w:lang w:val="en-US"/>
        </w:rPr>
        <w:t xml:space="preserve">. </w:t>
      </w:r>
      <w:r w:rsidRPr="001C51E2">
        <w:rPr>
          <w:rFonts w:asciiTheme="majorHAnsi" w:hAnsiTheme="majorHAnsi" w:cs="TimesET"/>
          <w:color w:val="002060"/>
          <w:sz w:val="24"/>
          <w:szCs w:val="24"/>
        </w:rPr>
        <w:t>приложение</w:t>
      </w:r>
      <w:r w:rsidRPr="001C51E2">
        <w:rPr>
          <w:rFonts w:asciiTheme="majorHAnsi" w:hAnsiTheme="majorHAnsi" w:cs="TimesET"/>
          <w:color w:val="002060"/>
          <w:sz w:val="24"/>
          <w:szCs w:val="24"/>
          <w:lang w:val="en-US"/>
        </w:rPr>
        <w:t xml:space="preserve"> 4.</w:t>
      </w:r>
    </w:p>
  </w:footnote>
  <w:footnote w:id="2">
    <w:p w:rsidR="00963292" w:rsidRPr="001C51E2" w:rsidRDefault="00963292" w:rsidP="00963292">
      <w:pPr>
        <w:pStyle w:val="af4"/>
        <w:spacing w:beforeLines="60" w:afterLines="60"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1C51E2">
        <w:rPr>
          <w:rStyle w:val="af6"/>
          <w:rFonts w:asciiTheme="majorHAnsi" w:hAnsiTheme="majorHAnsi"/>
          <w:color w:val="002060"/>
          <w:sz w:val="24"/>
          <w:szCs w:val="24"/>
        </w:rPr>
        <w:footnoteRef/>
      </w:r>
      <w:r w:rsidRPr="001C51E2">
        <w:rPr>
          <w:rFonts w:asciiTheme="majorHAnsi" w:hAnsiTheme="majorHAnsi"/>
          <w:color w:val="002060"/>
          <w:sz w:val="24"/>
          <w:szCs w:val="24"/>
          <w:lang w:val="en-US"/>
        </w:rPr>
        <w:t xml:space="preserve"> What is Religion? A Vindication of Free Thought. By C.N., [Constance Naden], annotated by Robert Lewins. </w:t>
      </w:r>
      <w:r w:rsidRPr="001C51E2">
        <w:rPr>
          <w:rFonts w:asciiTheme="majorHAnsi" w:hAnsiTheme="majorHAnsi"/>
          <w:color w:val="002060"/>
          <w:sz w:val="24"/>
          <w:szCs w:val="24"/>
        </w:rPr>
        <w:t>See Ap</w:t>
      </w:r>
      <w:r w:rsidRPr="001C51E2">
        <w:rPr>
          <w:rFonts w:asciiTheme="majorHAnsi" w:hAnsiTheme="majorHAnsi"/>
          <w:color w:val="002060"/>
          <w:sz w:val="24"/>
          <w:szCs w:val="24"/>
        </w:rPr>
        <w:softHyphen/>
        <w:t>pen</w:t>
      </w:r>
      <w:r w:rsidRPr="001C51E2">
        <w:rPr>
          <w:rFonts w:asciiTheme="majorHAnsi" w:hAnsiTheme="majorHAnsi"/>
          <w:color w:val="002060"/>
          <w:sz w:val="24"/>
          <w:szCs w:val="24"/>
        </w:rPr>
        <w:softHyphen/>
        <w:t>dices, p.35.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7" w:rsidRDefault="00963AB7" w:rsidP="00963AB7">
    <w:pPr>
      <w:pStyle w:val="af0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 w:rsidR="00963292">
      <w:rPr>
        <w:rFonts w:asciiTheme="majorHAnsi" w:hAnsiTheme="majorHAnsi"/>
        <w:color w:val="002060"/>
      </w:rPr>
      <w:t>Наука</w:t>
    </w:r>
    <w:r>
      <w:rPr>
        <w:rFonts w:asciiTheme="majorHAnsi" w:hAnsiTheme="majorHAnsi"/>
        <w:color w:val="002060"/>
      </w:rPr>
      <w:t xml:space="preserve"> Жизни</w:t>
    </w:r>
    <w:r w:rsidRPr="00ED2594">
      <w:rPr>
        <w:rFonts w:asciiTheme="majorHAnsi" w:hAnsiTheme="majorHAnsi"/>
        <w:color w:val="002060"/>
      </w:rPr>
      <w:t>» серии «Белый Лотос»</w:t>
    </w:r>
  </w:p>
  <w:p w:rsidR="004A520C" w:rsidRPr="00ED2594" w:rsidRDefault="00963292" w:rsidP="00963AB7">
    <w:pPr>
      <w:pStyle w:val="af0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>«</w:t>
    </w:r>
    <w:r w:rsidRPr="00963292">
      <w:rPr>
        <w:rFonts w:asciiTheme="majorHAnsi" w:hAnsiTheme="majorHAnsi"/>
        <w:color w:val="002060"/>
      </w:rPr>
      <w:t xml:space="preserve">Приключение </w:t>
    </w:r>
    <w:r w:rsidRPr="00963292">
      <w:rPr>
        <w:rFonts w:asciiTheme="majorHAnsi" w:hAnsiTheme="majorHAnsi"/>
        <w:color w:val="002060"/>
      </w:rPr>
      <w:fldChar w:fldCharType="begin"/>
    </w:r>
    <w:r w:rsidRPr="00963292">
      <w:rPr>
        <w:rFonts w:asciiTheme="majorHAnsi" w:hAnsiTheme="majorHAnsi"/>
        <w:color w:val="002060"/>
      </w:rPr>
      <w:instrText>tc "«ПРИКЛЮЧЕНИЕ "</w:instrText>
    </w:r>
    <w:r w:rsidRPr="00963292">
      <w:rPr>
        <w:rFonts w:asciiTheme="majorHAnsi" w:hAnsiTheme="majorHAnsi"/>
        <w:color w:val="002060"/>
      </w:rPr>
      <w:fldChar w:fldCharType="end"/>
    </w:r>
    <w:r w:rsidRPr="00963292">
      <w:rPr>
        <w:rFonts w:asciiTheme="majorHAnsi" w:hAnsiTheme="majorHAnsi"/>
        <w:color w:val="002060"/>
      </w:rPr>
      <w:t>среди розенкрейцеров</w:t>
    </w:r>
    <w:r>
      <w:rPr>
        <w:rFonts w:asciiTheme="majorHAnsi" w:hAnsiTheme="majorHAnsi"/>
        <w:color w:val="002060"/>
      </w:rPr>
      <w:t>»</w:t>
    </w:r>
  </w:p>
  <w:p w:rsidR="00963AB7" w:rsidRDefault="00963AB7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29F3"/>
    <w:rsid w:val="0010527F"/>
    <w:rsid w:val="00162395"/>
    <w:rsid w:val="00437E98"/>
    <w:rsid w:val="004A520C"/>
    <w:rsid w:val="007029F3"/>
    <w:rsid w:val="00944E3E"/>
    <w:rsid w:val="00963292"/>
    <w:rsid w:val="00963AB7"/>
    <w:rsid w:val="00A22912"/>
    <w:rsid w:val="00A719D7"/>
    <w:rsid w:val="00D2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92"/>
  </w:style>
  <w:style w:type="paragraph" w:styleId="1">
    <w:name w:val="heading 1"/>
    <w:basedOn w:val="a"/>
    <w:link w:val="10"/>
    <w:qFormat/>
    <w:rsid w:val="00963AB7"/>
    <w:pPr>
      <w:spacing w:before="240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paragraph" w:styleId="2">
    <w:name w:val="heading 2"/>
    <w:basedOn w:val="a"/>
    <w:link w:val="20"/>
    <w:qFormat/>
    <w:rsid w:val="00963AB7"/>
    <w:pPr>
      <w:spacing w:before="240"/>
      <w:outlineLvl w:val="1"/>
    </w:pPr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7029F3"/>
    <w:rPr>
      <w:color w:val="auto"/>
    </w:rPr>
  </w:style>
  <w:style w:type="paragraph" w:customStyle="1" w:styleId="a5">
    <w:name w:val="Новая страница"/>
    <w:basedOn w:val="a4"/>
    <w:rsid w:val="007029F3"/>
    <w:pPr>
      <w:pageBreakBefore/>
    </w:pPr>
    <w:rPr>
      <w:color w:val="auto"/>
    </w:rPr>
  </w:style>
  <w:style w:type="paragraph" w:customStyle="1" w:styleId="a6">
    <w:name w:val="Заголовок"/>
    <w:basedOn w:val="a4"/>
    <w:uiPriority w:val="99"/>
    <w:rsid w:val="007029F3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7029F3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7029F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7029F3"/>
    <w:rPr>
      <w:rFonts w:ascii="TimesET" w:hAnsi="TimesET" w:cs="TimesET"/>
      <w:color w:val="000000"/>
      <w:sz w:val="20"/>
      <w:szCs w:val="20"/>
    </w:rPr>
  </w:style>
  <w:style w:type="paragraph" w:styleId="a9">
    <w:name w:val="Block Text"/>
    <w:basedOn w:val="a4"/>
    <w:uiPriority w:val="99"/>
    <w:rsid w:val="007029F3"/>
    <w:rPr>
      <w:color w:val="auto"/>
      <w:sz w:val="18"/>
      <w:szCs w:val="18"/>
    </w:rPr>
  </w:style>
  <w:style w:type="paragraph" w:customStyle="1" w:styleId="aa">
    <w:name w:val="Основной жидкий"/>
    <w:basedOn w:val="a4"/>
    <w:rsid w:val="007029F3"/>
    <w:rPr>
      <w:color w:val="auto"/>
    </w:rPr>
  </w:style>
  <w:style w:type="paragraph" w:customStyle="1" w:styleId="11">
    <w:name w:val="Подзаголовок 1"/>
    <w:uiPriority w:val="99"/>
    <w:rsid w:val="007029F3"/>
    <w:pPr>
      <w:autoSpaceDE w:val="0"/>
      <w:autoSpaceDN w:val="0"/>
      <w:adjustRightInd w:val="0"/>
      <w:spacing w:before="0" w:after="0" w:line="240" w:lineRule="atLeast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21">
    <w:name w:val="Прим.2"/>
    <w:basedOn w:val="12"/>
    <w:next w:val="12"/>
    <w:uiPriority w:val="99"/>
    <w:rsid w:val="007029F3"/>
    <w:pPr>
      <w:ind w:left="454" w:hanging="454"/>
    </w:pPr>
  </w:style>
  <w:style w:type="paragraph" w:customStyle="1" w:styleId="22">
    <w:name w:val="Подзаголовок 2"/>
    <w:basedOn w:val="11"/>
    <w:uiPriority w:val="99"/>
    <w:rsid w:val="007029F3"/>
    <w:pPr>
      <w:spacing w:line="240" w:lineRule="auto"/>
    </w:pPr>
    <w:rPr>
      <w:sz w:val="24"/>
      <w:szCs w:val="24"/>
    </w:rPr>
  </w:style>
  <w:style w:type="paragraph" w:customStyle="1" w:styleId="12">
    <w:name w:val="Прим.1"/>
    <w:uiPriority w:val="99"/>
    <w:rsid w:val="007029F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b">
    <w:name w:val="Subtitle"/>
    <w:basedOn w:val="a6"/>
    <w:next w:val="a"/>
    <w:link w:val="ac"/>
    <w:uiPriority w:val="99"/>
    <w:qFormat/>
    <w:rsid w:val="007029F3"/>
    <w:pPr>
      <w:ind w:firstLine="0"/>
    </w:pPr>
    <w:rPr>
      <w:sz w:val="20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7029F3"/>
    <w:rPr>
      <w:rFonts w:ascii="TimesET" w:hAnsi="TimesET" w:cs="TimesET"/>
      <w:b/>
      <w:bCs/>
      <w:spacing w:val="200"/>
      <w:sz w:val="20"/>
      <w:szCs w:val="20"/>
    </w:rPr>
  </w:style>
  <w:style w:type="paragraph" w:customStyle="1" w:styleId="3">
    <w:name w:val="Прим.3"/>
    <w:basedOn w:val="21"/>
    <w:rsid w:val="007029F3"/>
    <w:pPr>
      <w:ind w:firstLine="283"/>
    </w:pPr>
  </w:style>
  <w:style w:type="paragraph" w:customStyle="1" w:styleId="23">
    <w:name w:val="О (клин) 2"/>
    <w:basedOn w:val="a7"/>
    <w:rsid w:val="007029F3"/>
    <w:pPr>
      <w:spacing w:line="40" w:lineRule="atLeast"/>
    </w:pPr>
    <w:rPr>
      <w:rFonts w:ascii="Academy" w:hAnsi="Academy" w:cs="Academy"/>
    </w:rPr>
  </w:style>
  <w:style w:type="character" w:customStyle="1" w:styleId="10">
    <w:name w:val="Заголовок 1 Знак"/>
    <w:basedOn w:val="a0"/>
    <w:link w:val="1"/>
    <w:rsid w:val="00963AB7"/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character" w:customStyle="1" w:styleId="20">
    <w:name w:val="Заголовок 2 Знак"/>
    <w:basedOn w:val="a0"/>
    <w:link w:val="2"/>
    <w:rsid w:val="00963AB7"/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paragraph" w:customStyle="1" w:styleId="ad">
    <w:name w:val="ОглавлеПодзаголовок"/>
    <w:rsid w:val="00963AB7"/>
    <w:pPr>
      <w:tabs>
        <w:tab w:val="right" w:leader="dot" w:pos="5103"/>
      </w:tabs>
      <w:autoSpaceDE w:val="0"/>
      <w:autoSpaceDN w:val="0"/>
      <w:adjustRightInd w:val="0"/>
      <w:spacing w:before="0" w:after="0" w:line="300" w:lineRule="atLeast"/>
      <w:ind w:left="283" w:right="0" w:hanging="283"/>
      <w:jc w:val="left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ae">
    <w:name w:val="Осн (предисл)"/>
    <w:rsid w:val="00963AB7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9"/>
      <w:szCs w:val="19"/>
    </w:rPr>
  </w:style>
  <w:style w:type="paragraph" w:customStyle="1" w:styleId="af">
    <w:name w:val="Подзаг.ц."/>
    <w:basedOn w:val="a4"/>
    <w:uiPriority w:val="99"/>
    <w:rsid w:val="00963AB7"/>
    <w:pPr>
      <w:ind w:firstLine="0"/>
      <w:jc w:val="center"/>
    </w:pPr>
    <w:rPr>
      <w:b/>
      <w:bCs/>
      <w:color w:val="auto"/>
      <w:spacing w:val="15"/>
    </w:rPr>
  </w:style>
  <w:style w:type="paragraph" w:styleId="af0">
    <w:name w:val="header"/>
    <w:basedOn w:val="a"/>
    <w:link w:val="af1"/>
    <w:uiPriority w:val="99"/>
    <w:semiHidden/>
    <w:unhideWhenUsed/>
    <w:rsid w:val="00963AB7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3AB7"/>
  </w:style>
  <w:style w:type="paragraph" w:styleId="af2">
    <w:name w:val="footer"/>
    <w:basedOn w:val="a"/>
    <w:link w:val="af3"/>
    <w:uiPriority w:val="99"/>
    <w:unhideWhenUsed/>
    <w:rsid w:val="00963AB7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963AB7"/>
  </w:style>
  <w:style w:type="paragraph" w:styleId="af4">
    <w:name w:val="footnote text"/>
    <w:basedOn w:val="a"/>
    <w:link w:val="af5"/>
    <w:uiPriority w:val="99"/>
    <w:unhideWhenUsed/>
    <w:rsid w:val="00963292"/>
    <w:pPr>
      <w:spacing w:before="0" w:after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6329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63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2012-12-27T15:47:00Z</dcterms:created>
  <dcterms:modified xsi:type="dcterms:W3CDTF">2012-12-27T15:47:00Z</dcterms:modified>
</cp:coreProperties>
</file>