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B" w:rsidRPr="0047511D" w:rsidRDefault="00E82B5B" w:rsidP="00E82B5B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36"/>
        </w:rPr>
      </w:pPr>
      <w:r w:rsidRPr="0047511D">
        <w:rPr>
          <w:rFonts w:asciiTheme="majorHAnsi" w:hAnsiTheme="majorHAnsi" w:cs="TimesET"/>
          <w:b/>
          <w:bCs/>
          <w:color w:val="002060"/>
          <w:sz w:val="36"/>
          <w:szCs w:val="36"/>
        </w:rPr>
        <w:t>«ЭЗОТЕРИЧЕСКИЙ БУДДИЗМ»</w:t>
      </w:r>
      <w:r w:rsidRPr="0047511D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47511D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47511D">
        <w:rPr>
          <w:rFonts w:asciiTheme="majorHAnsi" w:hAnsiTheme="majorHAnsi" w:cs="TimesET"/>
          <w:b/>
          <w:bCs/>
          <w:color w:val="002060"/>
          <w:sz w:val="36"/>
          <w:szCs w:val="36"/>
        </w:rPr>
        <w:instrText>«ЭЗОТЕРИЧЕСКИЙ БУДДИЗМ»"</w:instrText>
      </w:r>
      <w:r w:rsidRPr="0047511D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</w:p>
    <w:p w:rsidR="00E82B5B" w:rsidRPr="0047511D" w:rsidRDefault="00E82B5B" w:rsidP="00E82B5B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47511D">
        <w:rPr>
          <w:rFonts w:asciiTheme="majorHAnsi" w:hAnsiTheme="majorHAnsi" w:cs="TimesET"/>
          <w:color w:val="002060"/>
          <w:sz w:val="24"/>
          <w:szCs w:val="24"/>
        </w:rPr>
        <w:t>Как редакторы «Lucifer» любезно приветствуют любые вопросы, касающиеся теософии и смежных с нею дисциплин, так и каждый искренний теософ-ученик приветствовал бы объяснение следующего затруднения:</w:t>
      </w:r>
    </w:p>
    <w:p w:rsidR="00E82B5B" w:rsidRPr="0047511D" w:rsidRDefault="00E82B5B" w:rsidP="00E82B5B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47511D">
        <w:rPr>
          <w:rFonts w:asciiTheme="majorHAnsi" w:hAnsiTheme="majorHAnsi" w:cs="TimesET"/>
          <w:color w:val="002060"/>
          <w:sz w:val="24"/>
          <w:szCs w:val="24"/>
        </w:rPr>
        <w:t>В своей книге «Эзотерический буддизм» м-р Синнетт утверждает, что души, или духи, проводят довольно долгое время между двумя воплощениями в состоянии своего ро</w:t>
      </w:r>
      <w:r w:rsidRPr="0047511D">
        <w:rPr>
          <w:rFonts w:asciiTheme="majorHAnsi" w:hAnsiTheme="majorHAnsi" w:cs="TimesET"/>
          <w:color w:val="002060"/>
          <w:sz w:val="24"/>
          <w:szCs w:val="24"/>
        </w:rPr>
        <w:softHyphen/>
        <w:t>да покоя или, во всяком случае, в полубессознательном состоянии, в котором постепенно утрачивают свое личностное самоосознание, дабы никакие воспоминания о прошлом воплощении не могли проникнуть в следующее. Но в его же романе «Карма» выведен персонаж — миссис Лейксби, наделенная более чем неординарной способностью: она умела и любила при удобной возможности высвобождать свой дух из телесных оков и переносить его на астральный уровень, где он встречался с духами усопших — умерших друзей «и прочих» — и вел с ними приятные беседы.</w:t>
      </w:r>
    </w:p>
    <w:p w:rsidR="00E82B5B" w:rsidRPr="0047511D" w:rsidRDefault="00E82B5B" w:rsidP="00E82B5B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47511D">
        <w:rPr>
          <w:rFonts w:asciiTheme="majorHAnsi" w:hAnsiTheme="majorHAnsi" w:cs="TimesET"/>
          <w:color w:val="002060"/>
          <w:sz w:val="24"/>
          <w:szCs w:val="24"/>
        </w:rPr>
        <w:t>Каким же образом можно примирить эти два заявления?</w:t>
      </w:r>
    </w:p>
    <w:p w:rsidR="00E82B5B" w:rsidRDefault="00E82B5B" w:rsidP="00E82B5B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4"/>
        </w:rPr>
      </w:pPr>
      <w:r w:rsidRPr="0047511D">
        <w:rPr>
          <w:rFonts w:asciiTheme="majorHAnsi" w:hAnsiTheme="majorHAnsi" w:cs="TimesET"/>
          <w:i/>
          <w:iCs/>
          <w:color w:val="002060"/>
          <w:sz w:val="24"/>
          <w:szCs w:val="24"/>
        </w:rPr>
        <w:t>Н. Д.</w:t>
      </w:r>
    </w:p>
    <w:p w:rsidR="00E82B5B" w:rsidRPr="0047511D" w:rsidRDefault="00E82B5B" w:rsidP="00E82B5B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4"/>
        </w:rPr>
      </w:pPr>
    </w:p>
    <w:p w:rsidR="00E82B5B" w:rsidRDefault="00E82B5B" w:rsidP="00E82B5B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47511D">
        <w:rPr>
          <w:rFonts w:asciiTheme="majorHAnsi" w:hAnsiTheme="majorHAnsi" w:cs="TimesET"/>
          <w:color w:val="002060"/>
          <w:sz w:val="28"/>
          <w:szCs w:val="28"/>
        </w:rPr>
        <w:t>22 октября, 1887.</w:t>
      </w:r>
    </w:p>
    <w:p w:rsidR="00E82B5B" w:rsidRPr="0047511D" w:rsidRDefault="00E82B5B" w:rsidP="00E82B5B">
      <w:pPr>
        <w:pStyle w:val="ae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0"/>
        </w:rPr>
      </w:pPr>
      <w:r w:rsidRPr="0047511D">
        <w:rPr>
          <w:rFonts w:asciiTheme="majorHAnsi" w:hAnsiTheme="majorHAnsi"/>
          <w:color w:val="002060"/>
          <w:sz w:val="28"/>
          <w:szCs w:val="20"/>
        </w:rPr>
        <w:t>М-р Синнетт, вероятно, ответил бы, что для разъ</w:t>
      </w:r>
      <w:r w:rsidRPr="0047511D">
        <w:rPr>
          <w:rFonts w:asciiTheme="majorHAnsi" w:hAnsiTheme="majorHAnsi"/>
          <w:color w:val="002060"/>
          <w:sz w:val="28"/>
          <w:szCs w:val="20"/>
        </w:rPr>
        <w:softHyphen/>
        <w:t>яснения этого недоразумения потребовалось бы еще раз воспроизвести все, что он писал в различных своих опубликованных сочинениях об условиях существования в кама-локе и девакхане, а также о высшем и низшем аспектах человеческой</w:t>
      </w:r>
      <w:r w:rsidRPr="0047511D">
        <w:rPr>
          <w:rFonts w:asciiTheme="majorHAnsi" w:hAnsiTheme="majorHAnsi"/>
          <w:i/>
          <w:iCs/>
          <w:color w:val="002060"/>
          <w:sz w:val="28"/>
          <w:szCs w:val="20"/>
        </w:rPr>
        <w:t xml:space="preserve"> сущности</w:t>
      </w:r>
      <w:r w:rsidRPr="0047511D">
        <w:rPr>
          <w:rFonts w:asciiTheme="majorHAnsi" w:hAnsiTheme="majorHAnsi"/>
          <w:color w:val="002060"/>
          <w:sz w:val="28"/>
          <w:szCs w:val="20"/>
        </w:rPr>
        <w:t>. При нор</w:t>
      </w:r>
      <w:r w:rsidRPr="0047511D">
        <w:rPr>
          <w:rFonts w:asciiTheme="majorHAnsi" w:hAnsiTheme="majorHAnsi"/>
          <w:color w:val="002060"/>
          <w:sz w:val="28"/>
          <w:szCs w:val="20"/>
        </w:rPr>
        <w:softHyphen/>
        <w:t>мальном развитии событий человеческое существо, освободившееся от своего материального тела, пе</w:t>
      </w:r>
      <w:r w:rsidRPr="0047511D">
        <w:rPr>
          <w:rFonts w:asciiTheme="majorHAnsi" w:hAnsiTheme="majorHAnsi"/>
          <w:color w:val="002060"/>
          <w:sz w:val="28"/>
          <w:szCs w:val="20"/>
        </w:rPr>
        <w:softHyphen/>
        <w:t xml:space="preserve">реходит через кама-локу в состояние девакхана, где миссис Лейксби уж точно не смогла бы с ним общаться. Но, будучи в кама-локе, она могла, по крайней мере, воображать, что общается с умершими, и, хотя </w:t>
      </w:r>
      <w:r w:rsidRPr="0047511D">
        <w:rPr>
          <w:rFonts w:asciiTheme="majorHAnsi" w:hAnsiTheme="majorHAnsi"/>
          <w:color w:val="002060"/>
          <w:sz w:val="28"/>
          <w:szCs w:val="20"/>
        </w:rPr>
        <w:lastRenderedPageBreak/>
        <w:t>это и не слишком разумно, с удовольствием предаваться этому занятию. Насколько я помню, сам Барон, представленный в «Карме» как человек, знающий в этом плане гораздо больше, нежели миссис Лейксби, невзирая на все ее феноменальные способности, с недоверием относился к ее мнению об астральном уровне и его обитателях. В лучшем случае: если ясновидящий все же устанавливает контакт с развоплощенной душою в кама-локе, то он имеет де</w:t>
      </w:r>
      <w:r w:rsidRPr="0047511D">
        <w:rPr>
          <w:rFonts w:asciiTheme="majorHAnsi" w:hAnsiTheme="majorHAnsi"/>
          <w:color w:val="002060"/>
          <w:sz w:val="28"/>
          <w:szCs w:val="20"/>
        </w:rPr>
        <w:softHyphen/>
        <w:t>ло с низшей сущностью, остающейся там, несмотря на освобождение от тела. И хотя низшая сущность может показаться хорошо знакомой тем, кто знал ее в земном проявлении, она все равно будет</w:t>
      </w:r>
      <w:r w:rsidRPr="0047511D">
        <w:rPr>
          <w:rFonts w:asciiTheme="majorHAnsi" w:hAnsiTheme="majorHAnsi"/>
          <w:i/>
          <w:iCs/>
          <w:color w:val="002060"/>
          <w:sz w:val="28"/>
          <w:szCs w:val="20"/>
        </w:rPr>
        <w:t xml:space="preserve"> ниже</w:t>
      </w:r>
      <w:r w:rsidRPr="0047511D">
        <w:rPr>
          <w:rFonts w:asciiTheme="majorHAnsi" w:hAnsiTheme="majorHAnsi"/>
          <w:color w:val="002060"/>
          <w:sz w:val="28"/>
          <w:szCs w:val="20"/>
        </w:rPr>
        <w:t>, нежели низшая сущность человека физического, и уж никак не выше, ибо она — эфирная. Это происходит потому, что живущий на земле физический человек все-таки находится в той или иной степени под руководством высшей сущности. Но, как только тело умирает и низшая сущность человека оказывается в кама-локе, высшая сущность уже не нуждается в ее услугах и потому более не проявляет себя в ней.</w:t>
      </w:r>
    </w:p>
    <w:p w:rsidR="00E82B5B" w:rsidRDefault="00E82B5B" w:rsidP="00E82B5B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0"/>
          <w:lang w:val="en-US"/>
        </w:rPr>
      </w:pPr>
      <w:r w:rsidRPr="0047511D">
        <w:rPr>
          <w:rFonts w:asciiTheme="majorHAnsi" w:hAnsiTheme="majorHAnsi" w:cs="TimesET"/>
          <w:color w:val="002060"/>
          <w:sz w:val="28"/>
          <w:szCs w:val="20"/>
        </w:rPr>
        <w:t>И наконец, не следует забывать, что роман, даже если он написан оккультистом, это все-таки роман, призванный скорее расширить взгляды и пробудить фантазию читателя, нежели обогатить его точными познаниями в области тех или иных научных доктрин.</w:t>
      </w:r>
    </w:p>
    <w:p w:rsidR="00E82B5B" w:rsidRPr="00E82B5B" w:rsidRDefault="00E82B5B" w:rsidP="00E82B5B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0"/>
          <w:lang w:val="en-US"/>
        </w:rPr>
      </w:pPr>
    </w:p>
    <w:p w:rsidR="00963292" w:rsidRPr="00E82B5B" w:rsidRDefault="00E82B5B" w:rsidP="00E82B5B">
      <w:pPr>
        <w:pStyle w:val="ae"/>
        <w:spacing w:before="120" w:after="120" w:line="360" w:lineRule="auto"/>
        <w:ind w:left="3402" w:firstLine="567"/>
        <w:rPr>
          <w:szCs w:val="28"/>
        </w:rPr>
      </w:pPr>
      <w:r w:rsidRPr="00003E23">
        <w:rPr>
          <w:rFonts w:asciiTheme="majorHAnsi" w:hAnsiTheme="majorHAnsi"/>
          <w:color w:val="002060"/>
          <w:sz w:val="24"/>
          <w:szCs w:val="24"/>
        </w:rPr>
        <w:t>Статья впервые опубликована в журнале «Lucifer», vol. I, № 3, November, 1887, p. 229-230.</w:t>
      </w:r>
    </w:p>
    <w:sectPr w:rsidR="00963292" w:rsidRPr="00E82B5B" w:rsidSect="004A520C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1A" w:rsidRDefault="0040731A" w:rsidP="00963AB7">
      <w:pPr>
        <w:spacing w:before="0" w:after="0"/>
      </w:pPr>
      <w:r>
        <w:separator/>
      </w:r>
    </w:p>
  </w:endnote>
  <w:endnote w:type="continuationSeparator" w:id="0">
    <w:p w:rsidR="0040731A" w:rsidRDefault="0040731A" w:rsidP="00963A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0"/>
      <w:docPartObj>
        <w:docPartGallery w:val="Page Numbers (Bottom of Page)"/>
        <w:docPartUnique/>
      </w:docPartObj>
    </w:sdtPr>
    <w:sdtContent>
      <w:p w:rsidR="00963AB7" w:rsidRPr="00963AB7" w:rsidRDefault="00734D5F" w:rsidP="00963AB7">
        <w:pPr>
          <w:pStyle w:val="af2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="00963AB7"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E82B5B">
          <w:rPr>
            <w:noProof/>
            <w:color w:val="002060"/>
          </w:rPr>
          <w:t>2</w:t>
        </w:r>
        <w:r w:rsidRPr="00963AB7">
          <w:rPr>
            <w:color w:val="002060"/>
          </w:rPr>
          <w:fldChar w:fldCharType="end"/>
        </w:r>
      </w:p>
    </w:sdtContent>
  </w:sdt>
  <w:p w:rsidR="00963AB7" w:rsidRDefault="00963AB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1A" w:rsidRDefault="0040731A" w:rsidP="00963AB7">
      <w:pPr>
        <w:spacing w:before="0" w:after="0"/>
      </w:pPr>
      <w:r>
        <w:separator/>
      </w:r>
    </w:p>
  </w:footnote>
  <w:footnote w:type="continuationSeparator" w:id="0">
    <w:p w:rsidR="0040731A" w:rsidRDefault="0040731A" w:rsidP="00963AB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7" w:rsidRDefault="00963AB7" w:rsidP="00963AB7">
    <w:pPr>
      <w:pStyle w:val="af0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 w:rsidR="00963292">
      <w:rPr>
        <w:rFonts w:asciiTheme="majorHAnsi" w:hAnsiTheme="majorHAnsi"/>
        <w:color w:val="002060"/>
      </w:rPr>
      <w:t>Наука</w:t>
    </w:r>
    <w:r>
      <w:rPr>
        <w:rFonts w:asciiTheme="majorHAnsi" w:hAnsiTheme="majorHAnsi"/>
        <w:color w:val="002060"/>
      </w:rPr>
      <w:t xml:space="preserve"> Жизни</w:t>
    </w:r>
    <w:r w:rsidRPr="00ED2594">
      <w:rPr>
        <w:rFonts w:asciiTheme="majorHAnsi" w:hAnsiTheme="majorHAnsi"/>
        <w:color w:val="002060"/>
      </w:rPr>
      <w:t>» серии «Белый Лотос»</w:t>
    </w:r>
  </w:p>
  <w:p w:rsidR="004A520C" w:rsidRPr="00ED2594" w:rsidRDefault="00963292" w:rsidP="00963AB7">
    <w:pPr>
      <w:pStyle w:val="af0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«</w:t>
    </w:r>
    <w:r w:rsidR="00E82B5B" w:rsidRPr="00E82B5B">
      <w:rPr>
        <w:rFonts w:asciiTheme="majorHAnsi" w:hAnsiTheme="majorHAnsi"/>
        <w:color w:val="002060"/>
      </w:rPr>
      <w:t>Эзотерический Буддизм</w:t>
    </w:r>
    <w:r>
      <w:rPr>
        <w:rFonts w:asciiTheme="majorHAnsi" w:hAnsiTheme="majorHAnsi"/>
        <w:color w:val="002060"/>
      </w:rPr>
      <w:t>»</w:t>
    </w:r>
  </w:p>
  <w:p w:rsidR="00963AB7" w:rsidRDefault="00963AB7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029F3"/>
    <w:rsid w:val="0010527F"/>
    <w:rsid w:val="00162395"/>
    <w:rsid w:val="0040731A"/>
    <w:rsid w:val="00437E98"/>
    <w:rsid w:val="004A520C"/>
    <w:rsid w:val="007029F3"/>
    <w:rsid w:val="00734D5F"/>
    <w:rsid w:val="00944E3E"/>
    <w:rsid w:val="00963292"/>
    <w:rsid w:val="00963AB7"/>
    <w:rsid w:val="00A22912"/>
    <w:rsid w:val="00A719D7"/>
    <w:rsid w:val="00D27583"/>
    <w:rsid w:val="00E8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B"/>
  </w:style>
  <w:style w:type="paragraph" w:styleId="1">
    <w:name w:val="heading 1"/>
    <w:basedOn w:val="a"/>
    <w:link w:val="10"/>
    <w:qFormat/>
    <w:rsid w:val="00963AB7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styleId="2">
    <w:name w:val="heading 2"/>
    <w:basedOn w:val="a"/>
    <w:link w:val="20"/>
    <w:qFormat/>
    <w:rsid w:val="00963AB7"/>
    <w:pPr>
      <w:spacing w:before="240"/>
      <w:outlineLvl w:val="1"/>
    </w:pPr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7029F3"/>
    <w:rPr>
      <w:color w:val="auto"/>
    </w:rPr>
  </w:style>
  <w:style w:type="paragraph" w:customStyle="1" w:styleId="a5">
    <w:name w:val="Новая страница"/>
    <w:basedOn w:val="a4"/>
    <w:rsid w:val="007029F3"/>
    <w:pPr>
      <w:pageBreakBefore/>
    </w:pPr>
    <w:rPr>
      <w:color w:val="auto"/>
    </w:rPr>
  </w:style>
  <w:style w:type="paragraph" w:customStyle="1" w:styleId="a6">
    <w:name w:val="Заголовок"/>
    <w:basedOn w:val="a4"/>
    <w:uiPriority w:val="99"/>
    <w:rsid w:val="007029F3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7029F3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7029F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7029F3"/>
    <w:rPr>
      <w:rFonts w:ascii="TimesET" w:hAnsi="TimesET" w:cs="TimesET"/>
      <w:color w:val="000000"/>
      <w:sz w:val="20"/>
      <w:szCs w:val="20"/>
    </w:rPr>
  </w:style>
  <w:style w:type="paragraph" w:styleId="a9">
    <w:name w:val="Block Text"/>
    <w:basedOn w:val="a4"/>
    <w:uiPriority w:val="99"/>
    <w:rsid w:val="007029F3"/>
    <w:rPr>
      <w:color w:val="auto"/>
      <w:sz w:val="18"/>
      <w:szCs w:val="18"/>
    </w:rPr>
  </w:style>
  <w:style w:type="paragraph" w:customStyle="1" w:styleId="aa">
    <w:name w:val="Основной жидкий"/>
    <w:basedOn w:val="a4"/>
    <w:rsid w:val="007029F3"/>
    <w:rPr>
      <w:color w:val="auto"/>
    </w:rPr>
  </w:style>
  <w:style w:type="paragraph" w:customStyle="1" w:styleId="11">
    <w:name w:val="Подзаголовок 1"/>
    <w:uiPriority w:val="99"/>
    <w:rsid w:val="007029F3"/>
    <w:pPr>
      <w:autoSpaceDE w:val="0"/>
      <w:autoSpaceDN w:val="0"/>
      <w:adjustRightInd w:val="0"/>
      <w:spacing w:before="0" w:after="0" w:line="24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1">
    <w:name w:val="Прим.2"/>
    <w:basedOn w:val="12"/>
    <w:next w:val="12"/>
    <w:uiPriority w:val="99"/>
    <w:rsid w:val="007029F3"/>
    <w:pPr>
      <w:ind w:left="454" w:hanging="454"/>
    </w:pPr>
  </w:style>
  <w:style w:type="paragraph" w:customStyle="1" w:styleId="22">
    <w:name w:val="Подзаголовок 2"/>
    <w:basedOn w:val="11"/>
    <w:uiPriority w:val="99"/>
    <w:rsid w:val="007029F3"/>
    <w:pPr>
      <w:spacing w:line="240" w:lineRule="auto"/>
    </w:pPr>
    <w:rPr>
      <w:sz w:val="24"/>
      <w:szCs w:val="24"/>
    </w:rPr>
  </w:style>
  <w:style w:type="paragraph" w:customStyle="1" w:styleId="12">
    <w:name w:val="Прим.1"/>
    <w:uiPriority w:val="99"/>
    <w:rsid w:val="007029F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b">
    <w:name w:val="Subtitle"/>
    <w:basedOn w:val="a6"/>
    <w:next w:val="a"/>
    <w:link w:val="ac"/>
    <w:uiPriority w:val="99"/>
    <w:qFormat/>
    <w:rsid w:val="007029F3"/>
    <w:pPr>
      <w:ind w:firstLine="0"/>
    </w:pPr>
    <w:rPr>
      <w:sz w:val="20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7029F3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3">
    <w:name w:val="Прим.3"/>
    <w:basedOn w:val="21"/>
    <w:rsid w:val="007029F3"/>
    <w:pPr>
      <w:ind w:firstLine="283"/>
    </w:pPr>
  </w:style>
  <w:style w:type="paragraph" w:customStyle="1" w:styleId="23">
    <w:name w:val="О (клин) 2"/>
    <w:basedOn w:val="a7"/>
    <w:rsid w:val="007029F3"/>
    <w:pPr>
      <w:spacing w:line="40" w:lineRule="atLeast"/>
    </w:pPr>
    <w:rPr>
      <w:rFonts w:ascii="Academy" w:hAnsi="Academy" w:cs="Academy"/>
    </w:rPr>
  </w:style>
  <w:style w:type="character" w:customStyle="1" w:styleId="10">
    <w:name w:val="Заголовок 1 Знак"/>
    <w:basedOn w:val="a0"/>
    <w:link w:val="1"/>
    <w:rsid w:val="00963AB7"/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character" w:customStyle="1" w:styleId="20">
    <w:name w:val="Заголовок 2 Знак"/>
    <w:basedOn w:val="a0"/>
    <w:link w:val="2"/>
    <w:rsid w:val="00963AB7"/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paragraph" w:customStyle="1" w:styleId="ad">
    <w:name w:val="ОглавлеПодзаголовок"/>
    <w:rsid w:val="00963AB7"/>
    <w:pPr>
      <w:tabs>
        <w:tab w:val="right" w:leader="dot" w:pos="5103"/>
      </w:tabs>
      <w:autoSpaceDE w:val="0"/>
      <w:autoSpaceDN w:val="0"/>
      <w:adjustRightInd w:val="0"/>
      <w:spacing w:before="0" w:after="0" w:line="300" w:lineRule="atLeast"/>
      <w:ind w:left="283" w:right="0" w:hanging="283"/>
      <w:jc w:val="left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ae">
    <w:name w:val="Осн (предисл)"/>
    <w:rsid w:val="00963AB7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f">
    <w:name w:val="Подзаг.ц."/>
    <w:basedOn w:val="a4"/>
    <w:uiPriority w:val="99"/>
    <w:rsid w:val="00963AB7"/>
    <w:pPr>
      <w:ind w:firstLine="0"/>
      <w:jc w:val="center"/>
    </w:pPr>
    <w:rPr>
      <w:b/>
      <w:bCs/>
      <w:color w:val="auto"/>
      <w:spacing w:val="15"/>
    </w:rPr>
  </w:style>
  <w:style w:type="paragraph" w:styleId="af0">
    <w:name w:val="header"/>
    <w:basedOn w:val="a"/>
    <w:link w:val="af1"/>
    <w:uiPriority w:val="99"/>
    <w:semiHidden/>
    <w:unhideWhenUsed/>
    <w:rsid w:val="00963AB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3AB7"/>
  </w:style>
  <w:style w:type="paragraph" w:styleId="af2">
    <w:name w:val="footer"/>
    <w:basedOn w:val="a"/>
    <w:link w:val="af3"/>
    <w:uiPriority w:val="99"/>
    <w:unhideWhenUsed/>
    <w:rsid w:val="00963AB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963AB7"/>
  </w:style>
  <w:style w:type="paragraph" w:styleId="af4">
    <w:name w:val="footnote text"/>
    <w:basedOn w:val="a"/>
    <w:link w:val="af5"/>
    <w:uiPriority w:val="99"/>
    <w:unhideWhenUsed/>
    <w:rsid w:val="00963292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6329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3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2012-12-27T15:49:00Z</dcterms:created>
  <dcterms:modified xsi:type="dcterms:W3CDTF">2012-12-27T15:49:00Z</dcterms:modified>
</cp:coreProperties>
</file>