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4D" w:rsidRPr="009027F9" w:rsidRDefault="0059784D" w:rsidP="0059784D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36"/>
        </w:rPr>
      </w:pPr>
      <w:r w:rsidRPr="009027F9">
        <w:rPr>
          <w:rFonts w:asciiTheme="majorHAnsi" w:hAnsiTheme="majorHAnsi" w:cs="TimesET"/>
          <w:b/>
          <w:bCs/>
          <w:color w:val="002060"/>
          <w:sz w:val="36"/>
          <w:szCs w:val="36"/>
        </w:rPr>
        <w:t>Словарь</w:t>
      </w:r>
      <w:r w:rsidRPr="009027F9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begin"/>
      </w:r>
      <w:r w:rsidRPr="009027F9">
        <w:rPr>
          <w:rFonts w:asciiTheme="majorHAnsi" w:hAnsiTheme="majorHAnsi" w:cs="Times New Roman"/>
          <w:b/>
          <w:bCs/>
          <w:color w:val="002060"/>
          <w:sz w:val="36"/>
          <w:szCs w:val="36"/>
        </w:rPr>
        <w:instrText>tc "</w:instrText>
      </w:r>
      <w:r w:rsidRPr="009027F9">
        <w:rPr>
          <w:rFonts w:asciiTheme="majorHAnsi" w:hAnsiTheme="majorHAnsi" w:cs="TimesET"/>
          <w:b/>
          <w:bCs/>
          <w:color w:val="002060"/>
          <w:sz w:val="36"/>
          <w:szCs w:val="36"/>
        </w:rPr>
        <w:instrText>Словарь"</w:instrText>
      </w:r>
      <w:r w:rsidRPr="009027F9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end"/>
      </w:r>
      <w:r w:rsidRPr="009027F9">
        <w:rPr>
          <w:rFonts w:asciiTheme="majorHAnsi" w:hAnsiTheme="majorHAnsi" w:cs="TimesET"/>
          <w:b/>
          <w:bCs/>
          <w:color w:val="002060"/>
          <w:sz w:val="36"/>
          <w:szCs w:val="36"/>
        </w:rPr>
        <w:t xml:space="preserve"> иностранных слов и выражений</w:t>
      </w:r>
      <w:r w:rsidRPr="009027F9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begin"/>
      </w:r>
      <w:r w:rsidRPr="009027F9">
        <w:rPr>
          <w:rFonts w:asciiTheme="majorHAnsi" w:hAnsiTheme="majorHAnsi" w:cs="Times New Roman"/>
          <w:b/>
          <w:bCs/>
          <w:color w:val="002060"/>
          <w:sz w:val="36"/>
          <w:szCs w:val="36"/>
        </w:rPr>
        <w:instrText>tc "</w:instrText>
      </w:r>
      <w:r w:rsidRPr="009027F9">
        <w:rPr>
          <w:rFonts w:asciiTheme="majorHAnsi" w:hAnsiTheme="majorHAnsi" w:cs="TimesET"/>
          <w:b/>
          <w:bCs/>
          <w:color w:val="002060"/>
          <w:sz w:val="36"/>
          <w:szCs w:val="36"/>
        </w:rPr>
        <w:instrText>иностранных слов и выражений"</w:instrText>
      </w:r>
      <w:r w:rsidRPr="009027F9">
        <w:rPr>
          <w:rFonts w:asciiTheme="majorHAnsi" w:hAnsiTheme="majorHAnsi" w:cs="TimesET"/>
          <w:b/>
          <w:bCs/>
          <w:color w:val="002060"/>
          <w:sz w:val="36"/>
          <w:szCs w:val="36"/>
        </w:rPr>
        <w:fldChar w:fldCharType="end"/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Aletheia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(греч.) — истина.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Asylum ignorantiae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прибежище незнания; прибежише невежества.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Coelus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небо; божество неба.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Сonditio sine qua non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«условие, без которого нет», необходимое условие.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Divina Sapientia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прорицательница мудрости.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Ecclesia Militans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воинствующая церковь.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Errare humanum est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(фр.) — никто из людей не всеведущ.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In toto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в целом.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Inter alia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между прочим.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Lapsus calami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ошибка пера, описка.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Locus standi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место, где можно стать.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Magna est veritas et prevalebit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истина велика, и она восторжествует.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Оubliette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(фр.) — подземная темница или клетка, где узника намеренно забывали.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Par exellence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(фр.) — преимущественно, главным образом.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Petits jeux innocents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>. (фр.) — маленькие, невинные забавы.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Prima materia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первичная материя.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Psyche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(греч.) — душа.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Pur sang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(фр.) — в чистом виде.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Qui vult decipi decipiatur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обманывается тот, кто желает обмануться.</w:t>
      </w:r>
    </w:p>
    <w:p w:rsidR="0059784D" w:rsidRPr="009027F9" w:rsidRDefault="0059784D" w:rsidP="0059784D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9027F9">
        <w:rPr>
          <w:rFonts w:asciiTheme="majorHAnsi" w:hAnsiTheme="majorHAnsi" w:cs="TimesET"/>
          <w:i/>
          <w:iCs/>
          <w:color w:val="002060"/>
          <w:sz w:val="28"/>
          <w:szCs w:val="28"/>
        </w:rPr>
        <w:t>Quis ut Deus</w:t>
      </w:r>
      <w:r w:rsidRPr="009027F9">
        <w:rPr>
          <w:rFonts w:asciiTheme="majorHAnsi" w:hAnsiTheme="majorHAnsi" w:cs="TimesET"/>
          <w:color w:val="002060"/>
          <w:sz w:val="28"/>
          <w:szCs w:val="28"/>
        </w:rPr>
        <w:t xml:space="preserve"> (лат.) — кто как Бог.</w:t>
      </w:r>
    </w:p>
    <w:p w:rsidR="0059784D" w:rsidRPr="009027F9" w:rsidRDefault="0059784D" w:rsidP="0059784D">
      <w:pPr>
        <w:pStyle w:val="ae"/>
        <w:spacing w:before="120" w:after="120" w:line="276" w:lineRule="auto"/>
        <w:ind w:firstLine="0"/>
        <w:rPr>
          <w:rFonts w:asciiTheme="majorHAnsi" w:hAnsiTheme="majorHAnsi"/>
          <w:color w:val="002060"/>
          <w:sz w:val="28"/>
          <w:szCs w:val="28"/>
        </w:rPr>
      </w:pPr>
      <w:r w:rsidRPr="009027F9">
        <w:rPr>
          <w:rFonts w:asciiTheme="majorHAnsi" w:hAnsiTheme="majorHAnsi"/>
          <w:i/>
          <w:iCs/>
          <w:color w:val="002060"/>
          <w:sz w:val="28"/>
          <w:szCs w:val="28"/>
        </w:rPr>
        <w:t>Quot homines tot sententiae</w:t>
      </w:r>
      <w:r w:rsidRPr="009027F9">
        <w:rPr>
          <w:rFonts w:asciiTheme="majorHAnsi" w:hAnsiTheme="majorHAnsi"/>
          <w:color w:val="002060"/>
          <w:sz w:val="28"/>
          <w:szCs w:val="28"/>
        </w:rPr>
        <w:t xml:space="preserve"> (лат.) — сколько людей, столько и мнений.</w:t>
      </w:r>
    </w:p>
    <w:p w:rsidR="0059784D" w:rsidRPr="009027F9" w:rsidRDefault="0059784D" w:rsidP="0059784D">
      <w:pPr>
        <w:pStyle w:val="21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9027F9">
        <w:rPr>
          <w:rFonts w:asciiTheme="majorHAnsi" w:hAnsiTheme="majorHAnsi"/>
          <w:i/>
          <w:iCs/>
          <w:color w:val="002060"/>
          <w:sz w:val="28"/>
          <w:szCs w:val="28"/>
        </w:rPr>
        <w:t>Raison d’etre</w:t>
      </w:r>
      <w:r w:rsidRPr="009027F9">
        <w:rPr>
          <w:rFonts w:asciiTheme="majorHAnsi" w:hAnsiTheme="majorHAnsi"/>
          <w:color w:val="002060"/>
          <w:sz w:val="28"/>
          <w:szCs w:val="28"/>
        </w:rPr>
        <w:t xml:space="preserve"> (фр.) — причина существования.</w:t>
      </w:r>
    </w:p>
    <w:p w:rsidR="0059784D" w:rsidRPr="009027F9" w:rsidRDefault="0059784D" w:rsidP="0059784D">
      <w:pPr>
        <w:pStyle w:val="21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9027F9">
        <w:rPr>
          <w:rFonts w:asciiTheme="majorHAnsi" w:hAnsiTheme="majorHAnsi"/>
          <w:i/>
          <w:iCs/>
          <w:color w:val="002060"/>
          <w:sz w:val="28"/>
          <w:szCs w:val="28"/>
        </w:rPr>
        <w:lastRenderedPageBreak/>
        <w:t xml:space="preserve">[In] Secula seculorum </w:t>
      </w:r>
      <w:r w:rsidRPr="009027F9">
        <w:rPr>
          <w:rFonts w:asciiTheme="majorHAnsi" w:hAnsiTheme="majorHAnsi"/>
          <w:color w:val="002060"/>
          <w:sz w:val="28"/>
          <w:szCs w:val="28"/>
        </w:rPr>
        <w:t>(лат.) — во веки веков.</w:t>
      </w:r>
    </w:p>
    <w:p w:rsidR="0059784D" w:rsidRPr="009027F9" w:rsidRDefault="0059784D" w:rsidP="0059784D">
      <w:pPr>
        <w:pStyle w:val="21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9027F9">
        <w:rPr>
          <w:rFonts w:asciiTheme="majorHAnsi" w:hAnsiTheme="majorHAnsi"/>
          <w:i/>
          <w:iCs/>
          <w:color w:val="002060"/>
          <w:sz w:val="28"/>
          <w:szCs w:val="28"/>
        </w:rPr>
        <w:t>Sic</w:t>
      </w:r>
      <w:r w:rsidRPr="009027F9">
        <w:rPr>
          <w:rFonts w:asciiTheme="majorHAnsi" w:hAnsiTheme="majorHAnsi"/>
          <w:color w:val="002060"/>
          <w:sz w:val="28"/>
          <w:szCs w:val="28"/>
        </w:rPr>
        <w:t xml:space="preserve"> (лат.) — так. Заключенное обычно в скобки, это слово указывает на желание автора привлечь особое внимание к данному месту, чтобы подчеркнуть, что употреблено именно отмечаемое слово.</w:t>
      </w:r>
    </w:p>
    <w:p w:rsidR="0059784D" w:rsidRPr="009027F9" w:rsidRDefault="0059784D" w:rsidP="0059784D">
      <w:pPr>
        <w:pStyle w:val="21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9027F9">
        <w:rPr>
          <w:rFonts w:asciiTheme="majorHAnsi" w:hAnsiTheme="majorHAnsi"/>
          <w:i/>
          <w:iCs/>
          <w:color w:val="002060"/>
          <w:sz w:val="28"/>
          <w:szCs w:val="28"/>
        </w:rPr>
        <w:t>Sine qua non</w:t>
      </w:r>
      <w:r w:rsidRPr="009027F9">
        <w:rPr>
          <w:rFonts w:asciiTheme="majorHAnsi" w:hAnsiTheme="majorHAnsi"/>
          <w:color w:val="002060"/>
          <w:sz w:val="28"/>
          <w:szCs w:val="28"/>
        </w:rPr>
        <w:t xml:space="preserve"> (лат.) — «без чего нет».</w:t>
      </w:r>
    </w:p>
    <w:p w:rsidR="0059784D" w:rsidRPr="009027F9" w:rsidRDefault="0059784D" w:rsidP="0059784D">
      <w:pPr>
        <w:pStyle w:val="21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9027F9">
        <w:rPr>
          <w:rFonts w:asciiTheme="majorHAnsi" w:hAnsiTheme="majorHAnsi"/>
          <w:i/>
          <w:iCs/>
          <w:color w:val="002060"/>
          <w:sz w:val="28"/>
          <w:szCs w:val="28"/>
        </w:rPr>
        <w:t>Sol alter</w:t>
      </w:r>
      <w:r w:rsidRPr="009027F9">
        <w:rPr>
          <w:rFonts w:asciiTheme="majorHAnsi" w:hAnsiTheme="majorHAnsi"/>
          <w:color w:val="002060"/>
          <w:sz w:val="28"/>
          <w:szCs w:val="28"/>
        </w:rPr>
        <w:t xml:space="preserve"> (лат.) — второе Солнце.</w:t>
      </w:r>
    </w:p>
    <w:p w:rsidR="0059784D" w:rsidRPr="009027F9" w:rsidRDefault="0059784D" w:rsidP="0059784D">
      <w:pPr>
        <w:pStyle w:val="21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9027F9">
        <w:rPr>
          <w:rFonts w:asciiTheme="majorHAnsi" w:hAnsiTheme="majorHAnsi"/>
          <w:color w:val="002060"/>
          <w:sz w:val="28"/>
          <w:szCs w:val="28"/>
        </w:rPr>
        <w:t>S</w:t>
      </w:r>
      <w:r w:rsidRPr="009027F9">
        <w:rPr>
          <w:rFonts w:asciiTheme="majorHAnsi" w:hAnsiTheme="majorHAnsi"/>
          <w:i/>
          <w:iCs/>
          <w:color w:val="002060"/>
          <w:sz w:val="28"/>
          <w:szCs w:val="28"/>
        </w:rPr>
        <w:t>uggestio falsi</w:t>
      </w:r>
      <w:r w:rsidRPr="009027F9">
        <w:rPr>
          <w:rFonts w:asciiTheme="majorHAnsi" w:hAnsiTheme="majorHAnsi"/>
          <w:color w:val="002060"/>
          <w:sz w:val="28"/>
          <w:szCs w:val="28"/>
        </w:rPr>
        <w:t xml:space="preserve"> (лат.) — ложное суждение.</w:t>
      </w:r>
    </w:p>
    <w:p w:rsidR="0059784D" w:rsidRPr="009027F9" w:rsidRDefault="0059784D" w:rsidP="0059784D">
      <w:pPr>
        <w:pStyle w:val="21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9027F9">
        <w:rPr>
          <w:rFonts w:asciiTheme="majorHAnsi" w:hAnsiTheme="majorHAnsi"/>
          <w:i/>
          <w:iCs/>
          <w:color w:val="002060"/>
          <w:sz w:val="28"/>
          <w:szCs w:val="28"/>
        </w:rPr>
        <w:t>Ultima thule</w:t>
      </w:r>
      <w:r w:rsidRPr="009027F9">
        <w:rPr>
          <w:rFonts w:asciiTheme="majorHAnsi" w:hAnsiTheme="majorHAnsi"/>
          <w:color w:val="002060"/>
          <w:sz w:val="28"/>
          <w:szCs w:val="28"/>
        </w:rPr>
        <w:t xml:space="preserve"> (лат.) — край света; крайний предел чего-либо. </w:t>
      </w:r>
    </w:p>
    <w:p w:rsidR="0059784D" w:rsidRPr="009027F9" w:rsidRDefault="0059784D" w:rsidP="0059784D">
      <w:pPr>
        <w:pStyle w:val="ae"/>
        <w:spacing w:before="120" w:after="120" w:line="276" w:lineRule="auto"/>
        <w:ind w:firstLine="0"/>
        <w:rPr>
          <w:rFonts w:asciiTheme="majorHAnsi" w:hAnsiTheme="majorHAnsi"/>
          <w:color w:val="002060"/>
          <w:sz w:val="28"/>
          <w:szCs w:val="28"/>
        </w:rPr>
      </w:pPr>
      <w:r w:rsidRPr="009027F9">
        <w:rPr>
          <w:rFonts w:asciiTheme="majorHAnsi" w:hAnsiTheme="majorHAnsi"/>
          <w:i/>
          <w:iCs/>
          <w:color w:val="002060"/>
          <w:sz w:val="28"/>
          <w:szCs w:val="28"/>
        </w:rPr>
        <w:t>Verbum</w:t>
      </w:r>
      <w:r w:rsidRPr="009027F9">
        <w:rPr>
          <w:rFonts w:asciiTheme="majorHAnsi" w:hAnsiTheme="majorHAnsi"/>
          <w:color w:val="002060"/>
          <w:sz w:val="28"/>
          <w:szCs w:val="28"/>
        </w:rPr>
        <w:t xml:space="preserve"> (лат.) — слово, выражение.</w:t>
      </w:r>
    </w:p>
    <w:sectPr w:rsidR="0059784D" w:rsidRPr="009027F9" w:rsidSect="004A520C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90" w:rsidRDefault="00132990" w:rsidP="00963AB7">
      <w:pPr>
        <w:spacing w:before="0" w:after="0"/>
      </w:pPr>
      <w:r>
        <w:separator/>
      </w:r>
    </w:p>
  </w:endnote>
  <w:endnote w:type="continuationSeparator" w:id="0">
    <w:p w:rsidR="00132990" w:rsidRDefault="00132990" w:rsidP="00963A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510"/>
      <w:docPartObj>
        <w:docPartGallery w:val="Page Numbers (Bottom of Page)"/>
        <w:docPartUnique/>
      </w:docPartObj>
    </w:sdtPr>
    <w:sdtContent>
      <w:p w:rsidR="00963AB7" w:rsidRPr="00963AB7" w:rsidRDefault="0091137E" w:rsidP="00963AB7">
        <w:pPr>
          <w:pStyle w:val="af2"/>
          <w:spacing w:before="120"/>
          <w:ind w:right="284"/>
          <w:jc w:val="right"/>
          <w:rPr>
            <w:color w:val="002060"/>
          </w:rPr>
        </w:pPr>
        <w:r w:rsidRPr="00963AB7">
          <w:rPr>
            <w:color w:val="002060"/>
          </w:rPr>
          <w:fldChar w:fldCharType="begin"/>
        </w:r>
        <w:r w:rsidR="00963AB7" w:rsidRPr="00963AB7">
          <w:rPr>
            <w:color w:val="002060"/>
          </w:rPr>
          <w:instrText xml:space="preserve"> PAGE   \* MERGEFORMAT </w:instrText>
        </w:r>
        <w:r w:rsidRPr="00963AB7">
          <w:rPr>
            <w:color w:val="002060"/>
          </w:rPr>
          <w:fldChar w:fldCharType="separate"/>
        </w:r>
        <w:r w:rsidR="0059784D">
          <w:rPr>
            <w:noProof/>
            <w:color w:val="002060"/>
          </w:rPr>
          <w:t>1</w:t>
        </w:r>
        <w:r w:rsidRPr="00963AB7">
          <w:rPr>
            <w:color w:val="002060"/>
          </w:rPr>
          <w:fldChar w:fldCharType="end"/>
        </w:r>
      </w:p>
    </w:sdtContent>
  </w:sdt>
  <w:p w:rsidR="00963AB7" w:rsidRDefault="00963AB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90" w:rsidRDefault="00132990" w:rsidP="00963AB7">
      <w:pPr>
        <w:spacing w:before="0" w:after="0"/>
      </w:pPr>
      <w:r>
        <w:separator/>
      </w:r>
    </w:p>
  </w:footnote>
  <w:footnote w:type="continuationSeparator" w:id="0">
    <w:p w:rsidR="00132990" w:rsidRDefault="00132990" w:rsidP="00963AB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7" w:rsidRDefault="00963AB7" w:rsidP="00963AB7">
    <w:pPr>
      <w:pStyle w:val="af0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ED2594">
      <w:rPr>
        <w:rFonts w:asciiTheme="majorHAnsi" w:hAnsiTheme="majorHAnsi"/>
        <w:color w:val="002060"/>
      </w:rPr>
      <w:t>Е.П. Блаватская. Сборник статей «</w:t>
    </w:r>
    <w:r w:rsidR="00963292">
      <w:rPr>
        <w:rFonts w:asciiTheme="majorHAnsi" w:hAnsiTheme="majorHAnsi"/>
        <w:color w:val="002060"/>
      </w:rPr>
      <w:t>Наука</w:t>
    </w:r>
    <w:r>
      <w:rPr>
        <w:rFonts w:asciiTheme="majorHAnsi" w:hAnsiTheme="majorHAnsi"/>
        <w:color w:val="002060"/>
      </w:rPr>
      <w:t xml:space="preserve"> Жизни</w:t>
    </w:r>
    <w:r w:rsidRPr="00ED2594">
      <w:rPr>
        <w:rFonts w:asciiTheme="majorHAnsi" w:hAnsiTheme="majorHAnsi"/>
        <w:color w:val="002060"/>
      </w:rPr>
      <w:t>» серии «Белый Лотос»</w:t>
    </w:r>
  </w:p>
  <w:p w:rsidR="004A520C" w:rsidRPr="00ED2594" w:rsidRDefault="0059784D" w:rsidP="00963AB7">
    <w:pPr>
      <w:pStyle w:val="af0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>Словарь иностранных слов и выражений</w:t>
    </w:r>
  </w:p>
  <w:p w:rsidR="00963AB7" w:rsidRDefault="00963AB7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029F3"/>
    <w:rsid w:val="000E0C6B"/>
    <w:rsid w:val="0010527F"/>
    <w:rsid w:val="00132990"/>
    <w:rsid w:val="00162395"/>
    <w:rsid w:val="001D3385"/>
    <w:rsid w:val="00437E98"/>
    <w:rsid w:val="004A520C"/>
    <w:rsid w:val="0059784D"/>
    <w:rsid w:val="005B6E91"/>
    <w:rsid w:val="007029F3"/>
    <w:rsid w:val="00734D5F"/>
    <w:rsid w:val="0091137E"/>
    <w:rsid w:val="00944E3E"/>
    <w:rsid w:val="00963292"/>
    <w:rsid w:val="00963AB7"/>
    <w:rsid w:val="00A22912"/>
    <w:rsid w:val="00A719D7"/>
    <w:rsid w:val="00B90674"/>
    <w:rsid w:val="00D27583"/>
    <w:rsid w:val="00D33DEA"/>
    <w:rsid w:val="00E82B5B"/>
    <w:rsid w:val="00FE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4D"/>
  </w:style>
  <w:style w:type="paragraph" w:styleId="1">
    <w:name w:val="heading 1"/>
    <w:basedOn w:val="a"/>
    <w:link w:val="10"/>
    <w:qFormat/>
    <w:rsid w:val="00963AB7"/>
    <w:pPr>
      <w:spacing w:before="240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paragraph" w:styleId="2">
    <w:name w:val="heading 2"/>
    <w:basedOn w:val="a"/>
    <w:link w:val="20"/>
    <w:qFormat/>
    <w:rsid w:val="00963AB7"/>
    <w:pPr>
      <w:spacing w:before="240"/>
      <w:outlineLvl w:val="1"/>
    </w:pPr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7029F3"/>
    <w:rPr>
      <w:color w:val="auto"/>
    </w:rPr>
  </w:style>
  <w:style w:type="paragraph" w:customStyle="1" w:styleId="a5">
    <w:name w:val="Новая страница"/>
    <w:basedOn w:val="a4"/>
    <w:rsid w:val="007029F3"/>
    <w:pPr>
      <w:pageBreakBefore/>
    </w:pPr>
    <w:rPr>
      <w:color w:val="auto"/>
    </w:rPr>
  </w:style>
  <w:style w:type="paragraph" w:customStyle="1" w:styleId="a6">
    <w:name w:val="Заголовок"/>
    <w:basedOn w:val="a4"/>
    <w:uiPriority w:val="99"/>
    <w:rsid w:val="007029F3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7">
    <w:name w:val="О (клин)"/>
    <w:basedOn w:val="a4"/>
    <w:uiPriority w:val="99"/>
    <w:rsid w:val="007029F3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7029F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7029F3"/>
    <w:rPr>
      <w:rFonts w:ascii="TimesET" w:hAnsi="TimesET" w:cs="TimesET"/>
      <w:color w:val="000000"/>
      <w:sz w:val="20"/>
      <w:szCs w:val="20"/>
    </w:rPr>
  </w:style>
  <w:style w:type="paragraph" w:styleId="a9">
    <w:name w:val="Block Text"/>
    <w:basedOn w:val="a4"/>
    <w:uiPriority w:val="99"/>
    <w:rsid w:val="007029F3"/>
    <w:rPr>
      <w:color w:val="auto"/>
      <w:sz w:val="18"/>
      <w:szCs w:val="18"/>
    </w:rPr>
  </w:style>
  <w:style w:type="paragraph" w:customStyle="1" w:styleId="aa">
    <w:name w:val="Основной жидкий"/>
    <w:basedOn w:val="a4"/>
    <w:rsid w:val="007029F3"/>
    <w:rPr>
      <w:color w:val="auto"/>
    </w:rPr>
  </w:style>
  <w:style w:type="paragraph" w:customStyle="1" w:styleId="11">
    <w:name w:val="Подзаголовок 1"/>
    <w:uiPriority w:val="99"/>
    <w:rsid w:val="007029F3"/>
    <w:pPr>
      <w:autoSpaceDE w:val="0"/>
      <w:autoSpaceDN w:val="0"/>
      <w:adjustRightInd w:val="0"/>
      <w:spacing w:before="0" w:after="0" w:line="240" w:lineRule="atLeast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paragraph" w:customStyle="1" w:styleId="21">
    <w:name w:val="Прим.2"/>
    <w:basedOn w:val="12"/>
    <w:next w:val="12"/>
    <w:rsid w:val="007029F3"/>
    <w:pPr>
      <w:ind w:left="454" w:hanging="454"/>
    </w:pPr>
  </w:style>
  <w:style w:type="paragraph" w:customStyle="1" w:styleId="22">
    <w:name w:val="Подзаголовок 2"/>
    <w:basedOn w:val="11"/>
    <w:uiPriority w:val="99"/>
    <w:rsid w:val="007029F3"/>
    <w:pPr>
      <w:spacing w:line="240" w:lineRule="auto"/>
    </w:pPr>
    <w:rPr>
      <w:sz w:val="24"/>
      <w:szCs w:val="24"/>
    </w:rPr>
  </w:style>
  <w:style w:type="paragraph" w:customStyle="1" w:styleId="12">
    <w:name w:val="Прим.1"/>
    <w:uiPriority w:val="99"/>
    <w:rsid w:val="007029F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b">
    <w:name w:val="Subtitle"/>
    <w:basedOn w:val="a6"/>
    <w:next w:val="a"/>
    <w:link w:val="ac"/>
    <w:uiPriority w:val="99"/>
    <w:qFormat/>
    <w:rsid w:val="007029F3"/>
    <w:pPr>
      <w:ind w:firstLine="0"/>
    </w:pPr>
    <w:rPr>
      <w:sz w:val="20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7029F3"/>
    <w:rPr>
      <w:rFonts w:ascii="TimesET" w:hAnsi="TimesET" w:cs="TimesET"/>
      <w:b/>
      <w:bCs/>
      <w:spacing w:val="200"/>
      <w:sz w:val="20"/>
      <w:szCs w:val="20"/>
    </w:rPr>
  </w:style>
  <w:style w:type="paragraph" w:customStyle="1" w:styleId="3">
    <w:name w:val="Прим.3"/>
    <w:basedOn w:val="21"/>
    <w:rsid w:val="007029F3"/>
    <w:pPr>
      <w:ind w:firstLine="283"/>
    </w:pPr>
  </w:style>
  <w:style w:type="paragraph" w:customStyle="1" w:styleId="23">
    <w:name w:val="О (клин) 2"/>
    <w:basedOn w:val="a7"/>
    <w:rsid w:val="007029F3"/>
    <w:pPr>
      <w:spacing w:line="40" w:lineRule="atLeast"/>
    </w:pPr>
    <w:rPr>
      <w:rFonts w:ascii="Academy" w:hAnsi="Academy" w:cs="Academy"/>
    </w:rPr>
  </w:style>
  <w:style w:type="character" w:customStyle="1" w:styleId="10">
    <w:name w:val="Заголовок 1 Знак"/>
    <w:basedOn w:val="a0"/>
    <w:link w:val="1"/>
    <w:rsid w:val="00963AB7"/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character" w:customStyle="1" w:styleId="20">
    <w:name w:val="Заголовок 2 Знак"/>
    <w:basedOn w:val="a0"/>
    <w:link w:val="2"/>
    <w:rsid w:val="00963AB7"/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paragraph" w:customStyle="1" w:styleId="ad">
    <w:name w:val="ОглавлеПодзаголовок"/>
    <w:rsid w:val="00963AB7"/>
    <w:pPr>
      <w:tabs>
        <w:tab w:val="right" w:leader="dot" w:pos="5103"/>
      </w:tabs>
      <w:autoSpaceDE w:val="0"/>
      <w:autoSpaceDN w:val="0"/>
      <w:adjustRightInd w:val="0"/>
      <w:spacing w:before="0" w:after="0" w:line="300" w:lineRule="atLeast"/>
      <w:ind w:left="283" w:right="0" w:hanging="283"/>
      <w:jc w:val="left"/>
    </w:pPr>
    <w:rPr>
      <w:rFonts w:ascii="TimesET" w:hAnsi="TimesET" w:cs="TimesET"/>
      <w:b/>
      <w:bCs/>
      <w:spacing w:val="200"/>
      <w:sz w:val="20"/>
      <w:szCs w:val="20"/>
    </w:rPr>
  </w:style>
  <w:style w:type="paragraph" w:customStyle="1" w:styleId="ae">
    <w:name w:val="Осн (предисл)"/>
    <w:rsid w:val="00963AB7"/>
    <w:pPr>
      <w:autoSpaceDE w:val="0"/>
      <w:autoSpaceDN w:val="0"/>
      <w:adjustRightInd w:val="0"/>
      <w:spacing w:before="0" w:after="0" w:line="230" w:lineRule="atLeast"/>
      <w:ind w:left="0" w:right="0" w:firstLine="283"/>
      <w:jc w:val="both"/>
    </w:pPr>
    <w:rPr>
      <w:rFonts w:ascii="TimesET" w:hAnsi="TimesET" w:cs="TimesET"/>
      <w:sz w:val="19"/>
      <w:szCs w:val="19"/>
    </w:rPr>
  </w:style>
  <w:style w:type="paragraph" w:customStyle="1" w:styleId="af">
    <w:name w:val="Подзаг.ц."/>
    <w:basedOn w:val="a4"/>
    <w:uiPriority w:val="99"/>
    <w:rsid w:val="00963AB7"/>
    <w:pPr>
      <w:ind w:firstLine="0"/>
      <w:jc w:val="center"/>
    </w:pPr>
    <w:rPr>
      <w:b/>
      <w:bCs/>
      <w:color w:val="auto"/>
      <w:spacing w:val="15"/>
    </w:rPr>
  </w:style>
  <w:style w:type="paragraph" w:styleId="af0">
    <w:name w:val="header"/>
    <w:basedOn w:val="a"/>
    <w:link w:val="af1"/>
    <w:uiPriority w:val="99"/>
    <w:semiHidden/>
    <w:unhideWhenUsed/>
    <w:rsid w:val="00963AB7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63AB7"/>
  </w:style>
  <w:style w:type="paragraph" w:styleId="af2">
    <w:name w:val="footer"/>
    <w:basedOn w:val="a"/>
    <w:link w:val="af3"/>
    <w:uiPriority w:val="99"/>
    <w:unhideWhenUsed/>
    <w:rsid w:val="00963AB7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963AB7"/>
  </w:style>
  <w:style w:type="paragraph" w:styleId="af4">
    <w:name w:val="footnote text"/>
    <w:basedOn w:val="a"/>
    <w:link w:val="af5"/>
    <w:uiPriority w:val="99"/>
    <w:unhideWhenUsed/>
    <w:rsid w:val="00963292"/>
    <w:pPr>
      <w:spacing w:before="0" w:after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6329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63292"/>
    <w:rPr>
      <w:vertAlign w:val="superscript"/>
    </w:rPr>
  </w:style>
  <w:style w:type="paragraph" w:styleId="af7">
    <w:name w:val="Signature"/>
    <w:basedOn w:val="a4"/>
    <w:link w:val="af8"/>
    <w:uiPriority w:val="99"/>
    <w:rsid w:val="000E0C6B"/>
    <w:pPr>
      <w:ind w:firstLine="0"/>
      <w:jc w:val="right"/>
    </w:pPr>
    <w:rPr>
      <w:i/>
      <w:iCs/>
      <w:color w:val="auto"/>
      <w:sz w:val="18"/>
      <w:szCs w:val="18"/>
    </w:rPr>
  </w:style>
  <w:style w:type="character" w:customStyle="1" w:styleId="af8">
    <w:name w:val="Подпись Знак"/>
    <w:basedOn w:val="a0"/>
    <w:link w:val="af7"/>
    <w:uiPriority w:val="99"/>
    <w:rsid w:val="000E0C6B"/>
    <w:rPr>
      <w:rFonts w:ascii="TimesET" w:hAnsi="TimesET" w:cs="TimesET"/>
      <w:i/>
      <w:iCs/>
      <w:sz w:val="18"/>
      <w:szCs w:val="18"/>
    </w:rPr>
  </w:style>
  <w:style w:type="paragraph" w:customStyle="1" w:styleId="af9">
    <w:name w:val="Эпиграф"/>
    <w:rsid w:val="000E0C6B"/>
    <w:pPr>
      <w:autoSpaceDE w:val="0"/>
      <w:autoSpaceDN w:val="0"/>
      <w:adjustRightInd w:val="0"/>
      <w:spacing w:before="0" w:after="0"/>
      <w:ind w:left="850" w:right="0" w:firstLine="283"/>
      <w:jc w:val="both"/>
    </w:pPr>
    <w:rPr>
      <w:rFonts w:ascii="TimesET" w:hAnsi="TimesET" w:cs="TimesET"/>
      <w:i/>
      <w:iCs/>
      <w:sz w:val="18"/>
      <w:szCs w:val="18"/>
    </w:rPr>
  </w:style>
  <w:style w:type="paragraph" w:customStyle="1" w:styleId="afa">
    <w:name w:val="Осн. жидкий"/>
    <w:basedOn w:val="a4"/>
    <w:next w:val="a4"/>
    <w:rsid w:val="005B6E91"/>
    <w:pPr>
      <w:spacing w:line="228" w:lineRule="atLeast"/>
    </w:pPr>
    <w:rPr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2012-12-27T15:56:00Z</dcterms:created>
  <dcterms:modified xsi:type="dcterms:W3CDTF">2012-12-27T15:56:00Z</dcterms:modified>
</cp:coreProperties>
</file>