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0C7" w:rsidRPr="00FB20C7" w:rsidRDefault="00FB20C7" w:rsidP="00FB20C7">
      <w:pPr>
        <w:pStyle w:val="a5"/>
        <w:spacing w:after="240" w:line="276" w:lineRule="auto"/>
        <w:ind w:firstLine="0"/>
        <w:rPr>
          <w:rFonts w:ascii="Times New Roman" w:hAnsi="Times New Roman" w:cs="Times New Roman"/>
          <w:color w:val="002060"/>
          <w:sz w:val="40"/>
          <w:szCs w:val="28"/>
        </w:rPr>
      </w:pPr>
      <w:r w:rsidRPr="00FB20C7">
        <w:rPr>
          <w:rFonts w:ascii="Times New Roman" w:hAnsi="Times New Roman" w:cs="Times New Roman"/>
          <w:color w:val="002060"/>
          <w:sz w:val="40"/>
          <w:szCs w:val="28"/>
        </w:rPr>
        <w:t>Вселенная</w:t>
      </w:r>
      <w:r w:rsidR="00C116AF" w:rsidRPr="00FB20C7">
        <w:rPr>
          <w:rFonts w:ascii="Times New Roman" w:hAnsi="Times New Roman" w:cs="Times New Roman"/>
          <w:color w:val="002060"/>
          <w:sz w:val="40"/>
          <w:szCs w:val="28"/>
        </w:rPr>
        <w:fldChar w:fldCharType="begin"/>
      </w:r>
      <w:r w:rsidRPr="00FB20C7">
        <w:rPr>
          <w:rFonts w:ascii="Times New Roman" w:hAnsi="Times New Roman" w:cs="Times New Roman"/>
          <w:color w:val="002060"/>
          <w:sz w:val="40"/>
          <w:szCs w:val="28"/>
        </w:rPr>
        <w:instrText>tc "ВСЕЛЕННАЯ"</w:instrText>
      </w:r>
      <w:r w:rsidR="00C116AF" w:rsidRPr="00FB20C7">
        <w:rPr>
          <w:rFonts w:ascii="Times New Roman" w:hAnsi="Times New Roman" w:cs="Times New Roman"/>
          <w:color w:val="002060"/>
          <w:sz w:val="40"/>
          <w:szCs w:val="28"/>
        </w:rPr>
        <w:fldChar w:fldCharType="end"/>
      </w:r>
      <w:r w:rsidRPr="00FB20C7">
        <w:rPr>
          <w:rFonts w:ascii="Times New Roman" w:hAnsi="Times New Roman" w:cs="Times New Roman"/>
          <w:color w:val="002060"/>
          <w:sz w:val="40"/>
          <w:szCs w:val="28"/>
        </w:rPr>
        <w:t xml:space="preserve"> в ореховой скорлупке</w:t>
      </w:r>
      <w:r w:rsidR="00C116AF" w:rsidRPr="00FB20C7">
        <w:rPr>
          <w:rFonts w:ascii="Times New Roman" w:hAnsi="Times New Roman" w:cs="Times New Roman"/>
          <w:color w:val="002060"/>
          <w:sz w:val="40"/>
          <w:szCs w:val="28"/>
        </w:rPr>
        <w:fldChar w:fldCharType="begin"/>
      </w:r>
      <w:r w:rsidRPr="00FB20C7">
        <w:rPr>
          <w:rFonts w:ascii="Times New Roman" w:hAnsi="Times New Roman" w:cs="Times New Roman"/>
          <w:color w:val="002060"/>
          <w:sz w:val="40"/>
          <w:szCs w:val="28"/>
        </w:rPr>
        <w:instrText>tc "В ОРЕХОВОЙ СКОРЛУПКЕ "</w:instrText>
      </w:r>
      <w:r w:rsidR="00C116AF" w:rsidRPr="00FB20C7">
        <w:rPr>
          <w:rFonts w:ascii="Times New Roman" w:hAnsi="Times New Roman" w:cs="Times New Roman"/>
          <w:color w:val="002060"/>
          <w:sz w:val="40"/>
          <w:szCs w:val="28"/>
        </w:rPr>
        <w:fldChar w:fldCharType="end"/>
      </w:r>
    </w:p>
    <w:p w:rsidR="00FB20C7" w:rsidRDefault="00FB20C7" w:rsidP="00FB20C7">
      <w:pPr>
        <w:pStyle w:val="a3"/>
        <w:spacing w:before="120" w:after="120" w:line="276" w:lineRule="auto"/>
        <w:ind w:firstLine="709"/>
        <w:rPr>
          <w:rFonts w:asciiTheme="minorHAnsi" w:hAnsiTheme="minorHAnsi" w:cstheme="minorHAnsi"/>
          <w:color w:val="002060"/>
          <w:sz w:val="28"/>
          <w:szCs w:val="28"/>
        </w:rPr>
      </w:pPr>
      <w:r w:rsidRPr="00FB20C7">
        <w:rPr>
          <w:rFonts w:asciiTheme="minorHAnsi" w:hAnsiTheme="minorHAnsi" w:cstheme="minorHAnsi"/>
          <w:color w:val="002060"/>
          <w:sz w:val="28"/>
          <w:szCs w:val="28"/>
        </w:rPr>
        <w:t>Статья о снах, упомянутая в приведенном ниже письме, воспроизводится с пояснительными примечаниями для сведения наших читателей.</w:t>
      </w:r>
    </w:p>
    <w:p w:rsidR="00FB20C7" w:rsidRPr="00FB20C7" w:rsidRDefault="00FB20C7" w:rsidP="00FB20C7">
      <w:pPr>
        <w:pStyle w:val="a3"/>
        <w:spacing w:before="120" w:after="120" w:line="276" w:lineRule="auto"/>
        <w:ind w:firstLine="709"/>
        <w:rPr>
          <w:rFonts w:asciiTheme="minorHAnsi" w:hAnsiTheme="minorHAnsi" w:cstheme="minorHAnsi"/>
          <w:color w:val="002060"/>
          <w:sz w:val="28"/>
          <w:szCs w:val="28"/>
        </w:rPr>
      </w:pPr>
    </w:p>
    <w:p w:rsidR="00FB20C7" w:rsidRPr="003D10F0" w:rsidRDefault="00FB20C7" w:rsidP="00FB20C7">
      <w:pPr>
        <w:pStyle w:val="a5"/>
        <w:spacing w:after="240" w:line="276" w:lineRule="auto"/>
        <w:ind w:firstLine="0"/>
        <w:rPr>
          <w:rFonts w:asciiTheme="minorHAnsi" w:hAnsiTheme="minorHAnsi" w:cstheme="minorHAnsi"/>
          <w:color w:val="002060"/>
          <w:sz w:val="32"/>
          <w:szCs w:val="28"/>
        </w:rPr>
      </w:pPr>
      <w:r w:rsidRPr="003D10F0">
        <w:rPr>
          <w:rFonts w:asciiTheme="minorHAnsi" w:hAnsiTheme="minorHAnsi" w:cstheme="minorHAnsi"/>
          <w:bCs w:val="0"/>
          <w:color w:val="002060"/>
          <w:sz w:val="32"/>
          <w:szCs w:val="28"/>
        </w:rPr>
        <w:t>Редактору</w:t>
      </w:r>
    </w:p>
    <w:p w:rsidR="00FB20C7" w:rsidRPr="00FB20C7" w:rsidRDefault="00FB20C7" w:rsidP="00FB20C7">
      <w:pPr>
        <w:pStyle w:val="a3"/>
        <w:spacing w:before="120" w:after="120" w:line="276" w:lineRule="auto"/>
        <w:ind w:firstLine="709"/>
        <w:rPr>
          <w:rFonts w:asciiTheme="minorHAnsi" w:hAnsiTheme="minorHAnsi" w:cstheme="minorHAnsi"/>
          <w:color w:val="002060"/>
          <w:sz w:val="28"/>
          <w:szCs w:val="28"/>
        </w:rPr>
      </w:pPr>
      <w:r w:rsidRPr="00FB20C7">
        <w:rPr>
          <w:rFonts w:asciiTheme="minorHAnsi" w:hAnsiTheme="minorHAnsi" w:cstheme="minorHAnsi"/>
          <w:color w:val="002060"/>
          <w:sz w:val="28"/>
          <w:szCs w:val="28"/>
        </w:rPr>
        <w:t>Прилагаемый отрывок взят из статьи, опубликованной в недавнем номере «Chambers’ Journal». Надеюсь, вы перепечатаете его и соблаговолите дать исчерпывающие разъяснения по следующим вопросам:</w:t>
      </w:r>
    </w:p>
    <w:p w:rsidR="00FB20C7" w:rsidRPr="00FB20C7" w:rsidRDefault="00FB20C7" w:rsidP="00FB20C7">
      <w:pPr>
        <w:pStyle w:val="a3"/>
        <w:spacing w:before="120" w:after="120" w:line="276" w:lineRule="auto"/>
        <w:ind w:firstLine="709"/>
        <w:rPr>
          <w:rFonts w:asciiTheme="minorHAnsi" w:hAnsiTheme="minorHAnsi" w:cstheme="minorHAnsi"/>
          <w:color w:val="002060"/>
          <w:sz w:val="28"/>
          <w:szCs w:val="28"/>
        </w:rPr>
      </w:pPr>
      <w:r w:rsidRPr="00FB20C7">
        <w:rPr>
          <w:rFonts w:asciiTheme="minorHAnsi" w:hAnsiTheme="minorHAnsi" w:cstheme="minorHAnsi"/>
          <w:color w:val="002060"/>
          <w:sz w:val="28"/>
          <w:szCs w:val="28"/>
        </w:rPr>
        <w:t>1. Всегда ли сны реальны? Если да, то чем они вызваны; если же нереальны, то не могут ли они заключать в себе некий глубокий смысл?</w:t>
      </w:r>
    </w:p>
    <w:p w:rsidR="00FB20C7" w:rsidRPr="00FB20C7" w:rsidRDefault="00FB20C7" w:rsidP="00FB20C7">
      <w:pPr>
        <w:pStyle w:val="a3"/>
        <w:spacing w:before="120" w:after="120" w:line="276" w:lineRule="auto"/>
        <w:ind w:firstLine="709"/>
        <w:rPr>
          <w:rFonts w:asciiTheme="minorHAnsi" w:hAnsiTheme="minorHAnsi" w:cstheme="minorHAnsi"/>
          <w:color w:val="002060"/>
          <w:sz w:val="28"/>
          <w:szCs w:val="28"/>
        </w:rPr>
      </w:pPr>
      <w:r w:rsidRPr="00FB20C7">
        <w:rPr>
          <w:rFonts w:asciiTheme="minorHAnsi" w:hAnsiTheme="minorHAnsi" w:cstheme="minorHAnsi"/>
          <w:color w:val="002060"/>
          <w:sz w:val="28"/>
          <w:szCs w:val="28"/>
        </w:rPr>
        <w:t>2. Поведать нам о нашем пренатальном существовании</w:t>
      </w:r>
      <w:r w:rsidRPr="00635BC7">
        <w:rPr>
          <w:rStyle w:val="af"/>
          <w:rFonts w:asciiTheme="minorHAnsi" w:hAnsiTheme="minorHAnsi" w:cstheme="minorHAnsi"/>
          <w:b/>
          <w:color w:val="002060"/>
          <w:sz w:val="32"/>
          <w:szCs w:val="28"/>
        </w:rPr>
        <w:endnoteReference w:id="1"/>
      </w:r>
      <w:r w:rsidRPr="00FB20C7">
        <w:rPr>
          <w:rFonts w:asciiTheme="minorHAnsi" w:hAnsiTheme="minorHAnsi" w:cstheme="minorHAnsi"/>
          <w:color w:val="002060"/>
          <w:sz w:val="28"/>
          <w:szCs w:val="28"/>
        </w:rPr>
        <w:t xml:space="preserve"> и трансмиграции души. </w:t>
      </w:r>
    </w:p>
    <w:p w:rsidR="00FB20C7" w:rsidRPr="00FB20C7" w:rsidRDefault="00FB20C7" w:rsidP="00FB20C7">
      <w:pPr>
        <w:pStyle w:val="a3"/>
        <w:spacing w:before="120" w:after="120" w:line="276" w:lineRule="auto"/>
        <w:ind w:firstLine="709"/>
        <w:rPr>
          <w:rFonts w:asciiTheme="minorHAnsi" w:hAnsiTheme="minorHAnsi" w:cstheme="minorHAnsi"/>
          <w:color w:val="002060"/>
          <w:sz w:val="28"/>
          <w:szCs w:val="28"/>
        </w:rPr>
      </w:pPr>
      <w:r w:rsidRPr="00FB20C7">
        <w:rPr>
          <w:rFonts w:asciiTheme="minorHAnsi" w:hAnsiTheme="minorHAnsi" w:cstheme="minorHAnsi"/>
          <w:color w:val="002060"/>
          <w:sz w:val="28"/>
          <w:szCs w:val="28"/>
        </w:rPr>
        <w:t>3. Сообщить нам то, что стоит знать о психологии, как предлагает данная статья.</w:t>
      </w:r>
    </w:p>
    <w:p w:rsidR="00FB20C7" w:rsidRPr="00FB20C7" w:rsidRDefault="00FB20C7" w:rsidP="00FB20C7">
      <w:pPr>
        <w:pStyle w:val="a3"/>
        <w:spacing w:before="120" w:after="120" w:line="276" w:lineRule="auto"/>
        <w:ind w:firstLine="709"/>
        <w:rPr>
          <w:rFonts w:asciiTheme="minorHAnsi" w:hAnsiTheme="minorHAnsi" w:cstheme="minorHAnsi"/>
          <w:color w:val="002060"/>
          <w:sz w:val="28"/>
          <w:szCs w:val="28"/>
        </w:rPr>
      </w:pPr>
      <w:r w:rsidRPr="00FB20C7">
        <w:rPr>
          <w:rFonts w:asciiTheme="minorHAnsi" w:hAnsiTheme="minorHAnsi" w:cstheme="minorHAnsi"/>
          <w:color w:val="002060"/>
          <w:sz w:val="28"/>
          <w:szCs w:val="28"/>
        </w:rPr>
        <w:t xml:space="preserve"> Ваш покорнейший слуга,</w:t>
      </w:r>
    </w:p>
    <w:p w:rsidR="00FB20C7" w:rsidRPr="00FB20C7" w:rsidRDefault="00FB20C7" w:rsidP="00FB20C7">
      <w:pPr>
        <w:pStyle w:val="a7"/>
        <w:ind w:left="5103"/>
        <w:jc w:val="both"/>
        <w:rPr>
          <w:rFonts w:asciiTheme="minorHAnsi" w:hAnsiTheme="minorHAnsi" w:cstheme="minorHAnsi"/>
          <w:color w:val="002060"/>
          <w:sz w:val="28"/>
          <w:szCs w:val="28"/>
        </w:rPr>
      </w:pPr>
      <w:r w:rsidRPr="00FB20C7">
        <w:rPr>
          <w:rFonts w:asciiTheme="minorHAnsi" w:hAnsiTheme="minorHAnsi" w:cstheme="minorHAnsi"/>
          <w:color w:val="002060"/>
          <w:sz w:val="28"/>
          <w:szCs w:val="28"/>
        </w:rPr>
        <w:t xml:space="preserve"> Джехангир Курсетджи Тарачанд, ч[лен] Т[еософского]О[бщества].</w:t>
      </w:r>
    </w:p>
    <w:p w:rsidR="00FB20C7" w:rsidRDefault="00FB20C7" w:rsidP="00FB20C7">
      <w:pPr>
        <w:pStyle w:val="a7"/>
        <w:ind w:left="5103"/>
        <w:jc w:val="both"/>
        <w:rPr>
          <w:rFonts w:asciiTheme="minorHAnsi" w:hAnsiTheme="minorHAnsi" w:cstheme="minorHAnsi"/>
          <w:color w:val="002060"/>
          <w:sz w:val="28"/>
          <w:szCs w:val="28"/>
        </w:rPr>
      </w:pPr>
      <w:r w:rsidRPr="00FB20C7">
        <w:rPr>
          <w:rFonts w:asciiTheme="minorHAnsi" w:hAnsiTheme="minorHAnsi" w:cstheme="minorHAnsi"/>
          <w:color w:val="002060"/>
          <w:sz w:val="28"/>
          <w:szCs w:val="28"/>
        </w:rPr>
        <w:t>Бомбей, 10 ноября, 1881 г.</w:t>
      </w:r>
    </w:p>
    <w:p w:rsidR="00FB20C7" w:rsidRPr="00FB20C7" w:rsidRDefault="00FB20C7" w:rsidP="00FB20C7">
      <w:pPr>
        <w:pStyle w:val="a7"/>
        <w:spacing w:before="120" w:after="120" w:line="276" w:lineRule="auto"/>
        <w:ind w:firstLine="709"/>
        <w:jc w:val="both"/>
        <w:rPr>
          <w:rFonts w:asciiTheme="minorHAnsi" w:hAnsiTheme="minorHAnsi" w:cstheme="minorHAnsi"/>
          <w:color w:val="002060"/>
          <w:sz w:val="28"/>
          <w:szCs w:val="28"/>
        </w:rPr>
      </w:pPr>
    </w:p>
    <w:p w:rsidR="00FB20C7" w:rsidRPr="003D10F0" w:rsidRDefault="00FB20C7" w:rsidP="00FB20C7">
      <w:pPr>
        <w:pStyle w:val="a5"/>
        <w:spacing w:after="240" w:line="276" w:lineRule="auto"/>
        <w:ind w:firstLine="0"/>
        <w:rPr>
          <w:rFonts w:asciiTheme="minorHAnsi" w:hAnsiTheme="minorHAnsi" w:cstheme="minorHAnsi"/>
          <w:color w:val="002060"/>
          <w:sz w:val="32"/>
          <w:szCs w:val="28"/>
        </w:rPr>
      </w:pPr>
      <w:r w:rsidRPr="003D10F0">
        <w:rPr>
          <w:rFonts w:asciiTheme="minorHAnsi" w:hAnsiTheme="minorHAnsi" w:cstheme="minorHAnsi"/>
          <w:bCs w:val="0"/>
          <w:color w:val="002060"/>
          <w:sz w:val="32"/>
          <w:szCs w:val="28"/>
        </w:rPr>
        <w:t>Ответ редактора</w:t>
      </w:r>
    </w:p>
    <w:p w:rsidR="00FB20C7" w:rsidRPr="00FB20C7" w:rsidRDefault="00FB20C7" w:rsidP="00FB20C7">
      <w:pPr>
        <w:spacing w:before="120" w:after="120" w:line="276" w:lineRule="auto"/>
        <w:ind w:left="0" w:right="0" w:firstLine="709"/>
        <w:jc w:val="both"/>
        <w:rPr>
          <w:rFonts w:cstheme="minorHAnsi"/>
          <w:color w:val="002060"/>
          <w:sz w:val="28"/>
          <w:szCs w:val="28"/>
        </w:rPr>
      </w:pPr>
      <w:r w:rsidRPr="00FB20C7">
        <w:rPr>
          <w:rFonts w:cstheme="minorHAnsi"/>
          <w:color w:val="002060"/>
          <w:sz w:val="28"/>
          <w:szCs w:val="28"/>
        </w:rPr>
        <w:t>Если выразить просьбу нашего корреспондента точнее, он просит «Теософист» уместить в рамках одной-двух колонок сведения, касающиеся всех подлунных тайн, снабдив их «исчерпывающими разъяснениями». Они включали бы в себя:</w:t>
      </w:r>
    </w:p>
    <w:p w:rsidR="00FB20C7" w:rsidRPr="00FB20C7" w:rsidRDefault="00FB20C7" w:rsidP="00FB20C7">
      <w:pPr>
        <w:autoSpaceDE w:val="0"/>
        <w:autoSpaceDN w:val="0"/>
        <w:adjustRightInd w:val="0"/>
        <w:spacing w:before="120" w:after="120" w:line="276" w:lineRule="auto"/>
        <w:ind w:left="0" w:right="0" w:firstLine="709"/>
        <w:jc w:val="both"/>
        <w:rPr>
          <w:rFonts w:cstheme="minorHAnsi"/>
          <w:color w:val="002060"/>
          <w:sz w:val="28"/>
          <w:szCs w:val="28"/>
        </w:rPr>
      </w:pPr>
      <w:r w:rsidRPr="00FB20C7">
        <w:rPr>
          <w:rFonts w:cstheme="minorHAnsi"/>
          <w:color w:val="002060"/>
          <w:sz w:val="28"/>
          <w:szCs w:val="28"/>
        </w:rPr>
        <w:t xml:space="preserve">1. Всю философию снов, основанную на их физиологическом, биологическом, психологическом и оккультном аспектах. </w:t>
      </w:r>
    </w:p>
    <w:p w:rsidR="00FB20C7" w:rsidRPr="00FB20C7" w:rsidRDefault="00FB20C7" w:rsidP="00FB20C7">
      <w:pPr>
        <w:autoSpaceDE w:val="0"/>
        <w:autoSpaceDN w:val="0"/>
        <w:adjustRightInd w:val="0"/>
        <w:spacing w:before="120" w:after="120" w:line="276" w:lineRule="auto"/>
        <w:ind w:left="0" w:right="0" w:firstLine="709"/>
        <w:jc w:val="both"/>
        <w:rPr>
          <w:rFonts w:cstheme="minorHAnsi"/>
          <w:color w:val="002060"/>
          <w:sz w:val="28"/>
          <w:szCs w:val="28"/>
        </w:rPr>
      </w:pPr>
      <w:r w:rsidRPr="00FB20C7">
        <w:rPr>
          <w:rFonts w:cstheme="minorHAnsi"/>
          <w:color w:val="002060"/>
          <w:sz w:val="28"/>
          <w:szCs w:val="28"/>
        </w:rPr>
        <w:t xml:space="preserve">2. Буддийскую </w:t>
      </w:r>
      <w:r w:rsidRPr="00FB20C7">
        <w:rPr>
          <w:rFonts w:cstheme="minorHAnsi"/>
          <w:i/>
          <w:iCs/>
          <w:color w:val="002060"/>
          <w:sz w:val="28"/>
          <w:szCs w:val="28"/>
        </w:rPr>
        <w:t>Джатаку</w:t>
      </w:r>
      <w:r w:rsidRPr="00FB20C7">
        <w:rPr>
          <w:rFonts w:cstheme="minorHAnsi"/>
          <w:color w:val="002060"/>
          <w:sz w:val="28"/>
          <w:szCs w:val="28"/>
        </w:rPr>
        <w:t xml:space="preserve"> (истории о рождениях и миграциях нашего Владыки Шакья-Муни), с философским эссе о трансмиграциях 387 000 будд, «вращавших колесо веры», во время последовательных откровений миру 125 000 других будд, святых, которые могут «блюсти и распутывать </w:t>
      </w:r>
      <w:r w:rsidRPr="00FB20C7">
        <w:rPr>
          <w:rFonts w:cstheme="minorHAnsi"/>
          <w:color w:val="002060"/>
          <w:sz w:val="28"/>
          <w:szCs w:val="28"/>
        </w:rPr>
        <w:lastRenderedPageBreak/>
        <w:t xml:space="preserve">тысячеузловые нити моральной цепи причинности», плюс трактат о </w:t>
      </w:r>
      <w:r w:rsidRPr="00FB20C7">
        <w:rPr>
          <w:rFonts w:cstheme="minorHAnsi"/>
          <w:i/>
          <w:iCs/>
          <w:color w:val="002060"/>
          <w:sz w:val="28"/>
          <w:szCs w:val="28"/>
        </w:rPr>
        <w:t>ниданах</w:t>
      </w:r>
      <w:r w:rsidRPr="00FB20C7">
        <w:rPr>
          <w:rFonts w:cstheme="minorHAnsi"/>
          <w:color w:val="002060"/>
          <w:sz w:val="28"/>
          <w:szCs w:val="28"/>
        </w:rPr>
        <w:t xml:space="preserve">, цепи двенадцати причин, с полным списком двух миллионов их следствий, а также подробные дополнения от некоторых архатов, «достигших потока, несущегося в нирвану». </w:t>
      </w:r>
    </w:p>
    <w:p w:rsidR="00FB20C7" w:rsidRPr="00FB20C7" w:rsidRDefault="00FB20C7" w:rsidP="00FB20C7">
      <w:pPr>
        <w:autoSpaceDE w:val="0"/>
        <w:autoSpaceDN w:val="0"/>
        <w:adjustRightInd w:val="0"/>
        <w:spacing w:before="120" w:after="120" w:line="276" w:lineRule="auto"/>
        <w:ind w:left="0" w:right="0" w:firstLine="709"/>
        <w:jc w:val="both"/>
        <w:rPr>
          <w:rFonts w:cstheme="minorHAnsi"/>
          <w:color w:val="002060"/>
          <w:sz w:val="28"/>
          <w:szCs w:val="28"/>
        </w:rPr>
      </w:pPr>
      <w:r w:rsidRPr="00FB20C7">
        <w:rPr>
          <w:rFonts w:cstheme="minorHAnsi"/>
          <w:color w:val="002060"/>
          <w:sz w:val="28"/>
          <w:szCs w:val="28"/>
        </w:rPr>
        <w:t>3. Смесь мечтаний всемирно известных психологов, от египетского Гермеса и его «Книги мертвых», определения души Платоном в «Тимее» и так далее, вплоть до «Ночных бесед с развоплощенной душой в гостиной» его преподобия Адрамелеха Ромео Тиберия Тафскина из Цинциннати.</w:t>
      </w:r>
    </w:p>
    <w:p w:rsidR="00FB20C7" w:rsidRPr="00FB20C7" w:rsidRDefault="00FB20C7" w:rsidP="00FB20C7">
      <w:pPr>
        <w:autoSpaceDE w:val="0"/>
        <w:autoSpaceDN w:val="0"/>
        <w:adjustRightInd w:val="0"/>
        <w:spacing w:before="120" w:after="120" w:line="276" w:lineRule="auto"/>
        <w:ind w:left="0" w:right="0" w:firstLine="709"/>
        <w:jc w:val="both"/>
        <w:rPr>
          <w:rFonts w:cstheme="minorHAnsi"/>
          <w:color w:val="002060"/>
          <w:sz w:val="28"/>
          <w:szCs w:val="28"/>
        </w:rPr>
      </w:pPr>
      <w:r w:rsidRPr="00FB20C7">
        <w:rPr>
          <w:rFonts w:cstheme="minorHAnsi"/>
          <w:color w:val="002060"/>
          <w:sz w:val="28"/>
          <w:szCs w:val="28"/>
        </w:rPr>
        <w:t>Такова скромная задача, предложенная нам. Но давайте сначала приведем статью, которая вызвала столь огромную жажду философских знаний, а затем попробуем сделать то, что в наших силах. Это случай любопытный — если вовсе не литературный вымысел.</w:t>
      </w:r>
    </w:p>
    <w:p w:rsidR="00FB20C7" w:rsidRPr="00FB20C7" w:rsidRDefault="00FB20C7" w:rsidP="00FB20C7">
      <w:pPr>
        <w:autoSpaceDE w:val="0"/>
        <w:autoSpaceDN w:val="0"/>
        <w:adjustRightInd w:val="0"/>
        <w:spacing w:before="120" w:after="120" w:line="276" w:lineRule="auto"/>
        <w:ind w:left="0" w:right="0" w:firstLine="709"/>
        <w:jc w:val="both"/>
        <w:rPr>
          <w:rFonts w:cstheme="minorHAnsi"/>
          <w:color w:val="002060"/>
          <w:sz w:val="28"/>
          <w:szCs w:val="28"/>
        </w:rPr>
      </w:pPr>
    </w:p>
    <w:p w:rsidR="00FB20C7" w:rsidRPr="00FB20C7" w:rsidRDefault="00FB20C7" w:rsidP="00FB20C7">
      <w:pPr>
        <w:pStyle w:val="a5"/>
        <w:spacing w:after="240" w:line="276" w:lineRule="auto"/>
        <w:ind w:firstLine="0"/>
        <w:rPr>
          <w:rFonts w:asciiTheme="minorHAnsi" w:hAnsiTheme="minorHAnsi" w:cstheme="minorHAnsi"/>
          <w:color w:val="002060"/>
          <w:sz w:val="32"/>
          <w:szCs w:val="28"/>
        </w:rPr>
      </w:pPr>
      <w:r w:rsidRPr="00FB20C7">
        <w:rPr>
          <w:rFonts w:asciiTheme="minorHAnsi" w:hAnsiTheme="minorHAnsi" w:cstheme="minorHAnsi"/>
          <w:bCs w:val="0"/>
          <w:color w:val="002060"/>
          <w:sz w:val="32"/>
          <w:szCs w:val="28"/>
        </w:rPr>
        <w:t>Царство грез и сомнамбулизм</w:t>
      </w:r>
    </w:p>
    <w:p w:rsidR="00FB20C7" w:rsidRPr="00FB20C7" w:rsidRDefault="00FB20C7" w:rsidP="00FB20C7">
      <w:pPr>
        <w:spacing w:before="0" w:after="0" w:line="276" w:lineRule="auto"/>
        <w:ind w:left="567" w:right="566" w:firstLine="709"/>
        <w:jc w:val="both"/>
        <w:rPr>
          <w:rFonts w:cstheme="minorHAnsi"/>
          <w:color w:val="002060"/>
          <w:sz w:val="24"/>
          <w:szCs w:val="24"/>
        </w:rPr>
      </w:pPr>
      <w:r w:rsidRPr="00FB20C7">
        <w:rPr>
          <w:rFonts w:cstheme="minorHAnsi"/>
          <w:color w:val="002060"/>
          <w:sz w:val="24"/>
          <w:szCs w:val="24"/>
        </w:rPr>
        <w:t>У автора этой статьи есть шурин, считавший некоторые свои сны удивительными и многозначительными; его опыт показывает, что между подобными снами и со</w:t>
      </w:r>
      <w:r w:rsidRPr="00FB20C7">
        <w:rPr>
          <w:rFonts w:cstheme="minorHAnsi"/>
          <w:color w:val="002060"/>
          <w:sz w:val="24"/>
          <w:szCs w:val="24"/>
        </w:rPr>
        <w:softHyphen/>
        <w:t>стоянием сомнамбулизма существует странная и не</w:t>
      </w:r>
      <w:r w:rsidRPr="00FB20C7">
        <w:rPr>
          <w:rFonts w:cstheme="minorHAnsi"/>
          <w:color w:val="002060"/>
          <w:sz w:val="24"/>
          <w:szCs w:val="24"/>
        </w:rPr>
        <w:softHyphen/>
        <w:t xml:space="preserve">объяснимая связь. Прежде чем привести подробности некоторых случаев сомнамбулизма, явленных им и его дочерью, я расскажу об одном из его снов, поразительные и примечательные моменты которого повторялись четырежды через различные периоды на протяжении последних тридцати лет. В молодости он был агрономом-практиком, а ныне живет уединенно. Всю свою жизнь он был худощавым, энергичным, жизнерадостным и весьма общительным человеком, отнюдь не тем, кого называют книжным червем. Сон же его был таков: оказавшись один перед монументом весьма массивной каменной кладки, он безучастно смотрел на его северную часть, как вдруг, к его изумлению, стена на уровне его глаз постепенно отверзлась, и камни начали плавно падать друг на друга, пока отверстие не стало достаточно большим, чтобы вместить человека. Внутри отверстия неожиданно появился маленький человечек с большой лысой головой, облаченный в черное; по-видимому, он держался там из-за того, что ступни и ноги его были замурованы в кладке. Выражение его лица было мягким и умным. Казалось, они смотрели друг на друга вечность, но ни один из них не пытался заговорить, и удивление моего шурина все это время возрастало. Наконец, как выразился сновидец, «маленький человечек в черном, с лысой головой и ясным ликом» произнес: «Разве ты меня не знаешь? Я тот, кого ты умертвил в </w:t>
      </w:r>
      <w:r w:rsidRPr="00FB20C7">
        <w:rPr>
          <w:rFonts w:cstheme="minorHAnsi"/>
          <w:i/>
          <w:iCs/>
          <w:color w:val="002060"/>
          <w:sz w:val="24"/>
          <w:szCs w:val="24"/>
        </w:rPr>
        <w:t>пренатальном существовании</w:t>
      </w:r>
      <w:r w:rsidRPr="00FB20C7">
        <w:rPr>
          <w:rFonts w:cstheme="minorHAnsi"/>
          <w:color w:val="002060"/>
          <w:sz w:val="24"/>
          <w:szCs w:val="24"/>
        </w:rPr>
        <w:t xml:space="preserve">; и я жду твоего прихода и буду ждать, не зная сна. В твоем человеческом существовании нет доказательства низменного поступка, а </w:t>
      </w:r>
      <w:r w:rsidRPr="00FB20C7">
        <w:rPr>
          <w:rFonts w:cstheme="minorHAnsi"/>
          <w:color w:val="002060"/>
          <w:sz w:val="24"/>
          <w:szCs w:val="24"/>
        </w:rPr>
        <w:lastRenderedPageBreak/>
        <w:t>потому тебе не стоит беспокоиться в своей добродетельной жизни — затвори меня вновь во тьму».</w:t>
      </w:r>
    </w:p>
    <w:p w:rsidR="00FB20C7" w:rsidRPr="00FB20C7" w:rsidRDefault="00FB20C7" w:rsidP="00FB20C7">
      <w:pPr>
        <w:pStyle w:val="a3"/>
        <w:spacing w:line="276" w:lineRule="auto"/>
        <w:ind w:left="567" w:right="566" w:firstLine="709"/>
        <w:rPr>
          <w:rFonts w:asciiTheme="minorHAnsi" w:hAnsiTheme="minorHAnsi" w:cstheme="minorHAnsi"/>
          <w:color w:val="002060"/>
          <w:sz w:val="24"/>
          <w:szCs w:val="24"/>
        </w:rPr>
      </w:pPr>
      <w:r w:rsidRPr="00FB20C7">
        <w:rPr>
          <w:rFonts w:asciiTheme="minorHAnsi" w:hAnsiTheme="minorHAnsi" w:cstheme="minorHAnsi"/>
          <w:color w:val="002060"/>
          <w:sz w:val="24"/>
          <w:szCs w:val="24"/>
        </w:rPr>
        <w:t>Сновидец начал, как он думал, укладывать камни на их прежнее место, заметив маленькому человечку: «Это все тебе снится, ибо не существует никакого пренатального существования». Маленький человечек, который, казалось, становился все меньше и меньше, сказал: «Замуровывай меня и убирайся». На этом сновидец проснулся.</w:t>
      </w:r>
    </w:p>
    <w:p w:rsidR="00FB20C7" w:rsidRPr="00FB20C7" w:rsidRDefault="00FB20C7" w:rsidP="00FB20C7">
      <w:pPr>
        <w:spacing w:before="0" w:after="0" w:line="276" w:lineRule="auto"/>
        <w:ind w:left="567" w:right="566" w:firstLine="709"/>
        <w:jc w:val="both"/>
        <w:rPr>
          <w:rFonts w:cstheme="minorHAnsi"/>
          <w:color w:val="002060"/>
          <w:sz w:val="24"/>
          <w:szCs w:val="24"/>
        </w:rPr>
      </w:pPr>
      <w:r w:rsidRPr="00FB20C7">
        <w:rPr>
          <w:rFonts w:cstheme="minorHAnsi"/>
          <w:color w:val="002060"/>
          <w:sz w:val="24"/>
          <w:szCs w:val="24"/>
        </w:rPr>
        <w:t xml:space="preserve">Прошли годы, сон был забыт в общепринятом значении этого слова, и вот, без всякой думы о нем, ему пригрезилось, будто он стоит в свете солнца перед древней садовой оградой, составлявшей часть большого пустого особняка, как вдруг с лицевой ее стороны посыпались камни, плавно скользя вниз, и вскоре обнаружился тот самый таинственный человечек и все, что было с ним связано, включая слова, произнесенные им при первой встрече, хотя с тех пор минуло немало лет. С тех пор тот же сон повторялся дважды через разные промежутки времени; но лицо </w:t>
      </w:r>
      <w:r w:rsidRPr="00FB20C7">
        <w:rPr>
          <w:rFonts w:cstheme="minorHAnsi"/>
          <w:i/>
          <w:iCs/>
          <w:color w:val="002060"/>
          <w:sz w:val="24"/>
          <w:szCs w:val="24"/>
        </w:rPr>
        <w:t>маленького человечка в черном</w:t>
      </w:r>
      <w:r w:rsidRPr="00FB20C7">
        <w:rPr>
          <w:rFonts w:cstheme="minorHAnsi"/>
          <w:color w:val="002060"/>
          <w:sz w:val="24"/>
          <w:szCs w:val="24"/>
        </w:rPr>
        <w:t xml:space="preserve"> совершенно не изменилось.</w:t>
      </w:r>
    </w:p>
    <w:p w:rsidR="00FB20C7" w:rsidRPr="00FB20C7" w:rsidRDefault="00FB20C7" w:rsidP="00FB20C7">
      <w:pPr>
        <w:autoSpaceDE w:val="0"/>
        <w:autoSpaceDN w:val="0"/>
        <w:adjustRightInd w:val="0"/>
        <w:spacing w:before="120" w:after="120" w:line="276" w:lineRule="auto"/>
        <w:ind w:left="0" w:right="0" w:firstLine="709"/>
        <w:jc w:val="both"/>
        <w:rPr>
          <w:rFonts w:cstheme="minorHAnsi"/>
          <w:color w:val="002060"/>
          <w:sz w:val="28"/>
          <w:szCs w:val="28"/>
        </w:rPr>
      </w:pPr>
    </w:p>
    <w:p w:rsidR="00FB20C7" w:rsidRPr="00FB20C7" w:rsidRDefault="00FB20C7" w:rsidP="00FB20C7">
      <w:pPr>
        <w:pStyle w:val="a5"/>
        <w:spacing w:after="240" w:line="276" w:lineRule="auto"/>
        <w:ind w:firstLine="0"/>
        <w:rPr>
          <w:rFonts w:asciiTheme="minorHAnsi" w:hAnsiTheme="minorHAnsi" w:cstheme="minorHAnsi"/>
          <w:bCs w:val="0"/>
          <w:color w:val="002060"/>
          <w:sz w:val="32"/>
          <w:szCs w:val="28"/>
        </w:rPr>
      </w:pPr>
      <w:r w:rsidRPr="00FB20C7">
        <w:rPr>
          <w:rFonts w:asciiTheme="minorHAnsi" w:hAnsiTheme="minorHAnsi" w:cstheme="minorHAnsi"/>
          <w:bCs w:val="0"/>
          <w:color w:val="002060"/>
          <w:sz w:val="32"/>
          <w:szCs w:val="28"/>
        </w:rPr>
        <w:t>Примечание редактора</w:t>
      </w:r>
    </w:p>
    <w:p w:rsidR="00FB20C7" w:rsidRPr="00FB20C7" w:rsidRDefault="00FB20C7" w:rsidP="00FB20C7">
      <w:pPr>
        <w:autoSpaceDE w:val="0"/>
        <w:autoSpaceDN w:val="0"/>
        <w:adjustRightInd w:val="0"/>
        <w:spacing w:before="120" w:after="120" w:line="276" w:lineRule="auto"/>
        <w:ind w:left="0" w:right="0" w:firstLine="709"/>
        <w:jc w:val="both"/>
        <w:rPr>
          <w:rFonts w:cstheme="minorHAnsi"/>
          <w:color w:val="002060"/>
          <w:sz w:val="28"/>
          <w:szCs w:val="28"/>
        </w:rPr>
      </w:pPr>
      <w:r w:rsidRPr="00FB20C7">
        <w:rPr>
          <w:rFonts w:cstheme="minorHAnsi"/>
          <w:color w:val="002060"/>
          <w:sz w:val="28"/>
          <w:szCs w:val="28"/>
        </w:rPr>
        <w:t>Мы не считаем себя достаточно компетентными, чтобы высказываться по поводу достоинств и недостатков данного сна. Его истолкование можно спокойно предоставить Даниилам</w:t>
      </w:r>
      <w:r w:rsidRPr="00635BC7">
        <w:rPr>
          <w:rStyle w:val="af"/>
          <w:rFonts w:cstheme="minorHAnsi"/>
          <w:b/>
          <w:color w:val="002060"/>
          <w:sz w:val="32"/>
          <w:szCs w:val="28"/>
        </w:rPr>
        <w:endnoteReference w:id="2"/>
      </w:r>
      <w:r w:rsidRPr="00FB20C7">
        <w:rPr>
          <w:rFonts w:cstheme="minorHAnsi"/>
          <w:color w:val="002060"/>
          <w:sz w:val="28"/>
          <w:szCs w:val="28"/>
        </w:rPr>
        <w:t xml:space="preserve"> от физиологии, которые, подобно У.А.Хаммонду, доктору медицины из Нью-Йорка, объясняют сны и сомнамбулизм </w:t>
      </w:r>
      <w:r w:rsidRPr="00FB20C7">
        <w:rPr>
          <w:rFonts w:cstheme="minorHAnsi"/>
          <w:i/>
          <w:iCs/>
          <w:color w:val="002060"/>
          <w:sz w:val="28"/>
          <w:szCs w:val="28"/>
        </w:rPr>
        <w:t>экзальтированным состоянием спинного мозга</w:t>
      </w:r>
      <w:r w:rsidRPr="00FB20C7">
        <w:rPr>
          <w:rFonts w:cstheme="minorHAnsi"/>
          <w:color w:val="002060"/>
          <w:sz w:val="28"/>
          <w:szCs w:val="28"/>
        </w:rPr>
        <w:t xml:space="preserve">. Возможно, это был ничего не значащий, случайный сон, вызванный цепочкой мыслей, механически занимающих ум во время сна — </w:t>
      </w:r>
    </w:p>
    <w:p w:rsidR="00FB20C7" w:rsidRPr="00FB20C7" w:rsidRDefault="00FB20C7" w:rsidP="00635BC7">
      <w:pPr>
        <w:autoSpaceDE w:val="0"/>
        <w:autoSpaceDN w:val="0"/>
        <w:adjustRightInd w:val="0"/>
        <w:spacing w:before="0" w:after="0"/>
        <w:ind w:left="1134" w:right="0" w:firstLine="567"/>
        <w:jc w:val="both"/>
        <w:rPr>
          <w:rFonts w:cstheme="minorHAnsi"/>
          <w:i/>
          <w:iCs/>
          <w:color w:val="002060"/>
          <w:sz w:val="28"/>
          <w:szCs w:val="28"/>
        </w:rPr>
      </w:pPr>
      <w:r w:rsidRPr="00FB20C7">
        <w:rPr>
          <w:rFonts w:cstheme="minorHAnsi"/>
          <w:i/>
          <w:iCs/>
          <w:color w:val="002060"/>
          <w:sz w:val="28"/>
          <w:szCs w:val="28"/>
        </w:rPr>
        <w:t>«Тот тусклый сумрак ума,</w:t>
      </w:r>
    </w:p>
    <w:p w:rsidR="00FB20C7" w:rsidRPr="00FB20C7" w:rsidRDefault="00FB20C7" w:rsidP="00635BC7">
      <w:pPr>
        <w:autoSpaceDE w:val="0"/>
        <w:autoSpaceDN w:val="0"/>
        <w:adjustRightInd w:val="0"/>
        <w:spacing w:before="0" w:after="0"/>
        <w:ind w:left="1134" w:right="0" w:firstLine="567"/>
        <w:jc w:val="both"/>
        <w:rPr>
          <w:rFonts w:cstheme="minorHAnsi"/>
          <w:i/>
          <w:iCs/>
          <w:color w:val="002060"/>
          <w:sz w:val="28"/>
          <w:szCs w:val="28"/>
        </w:rPr>
      </w:pPr>
      <w:r w:rsidRPr="00FB20C7">
        <w:rPr>
          <w:rFonts w:cstheme="minorHAnsi"/>
          <w:i/>
          <w:iCs/>
          <w:color w:val="002060"/>
          <w:sz w:val="28"/>
          <w:szCs w:val="28"/>
        </w:rPr>
        <w:t>Когда луч разума, полусокрытый</w:t>
      </w:r>
    </w:p>
    <w:p w:rsidR="00FB20C7" w:rsidRPr="00FB20C7" w:rsidRDefault="00FB20C7" w:rsidP="00635BC7">
      <w:pPr>
        <w:autoSpaceDE w:val="0"/>
        <w:autoSpaceDN w:val="0"/>
        <w:adjustRightInd w:val="0"/>
        <w:spacing w:before="0" w:after="0"/>
        <w:ind w:left="1134" w:right="0" w:firstLine="567"/>
        <w:jc w:val="both"/>
        <w:rPr>
          <w:rFonts w:cstheme="minorHAnsi"/>
          <w:i/>
          <w:iCs/>
          <w:color w:val="002060"/>
          <w:sz w:val="28"/>
          <w:szCs w:val="28"/>
        </w:rPr>
      </w:pPr>
      <w:r w:rsidRPr="00FB20C7">
        <w:rPr>
          <w:rFonts w:cstheme="minorHAnsi"/>
          <w:i/>
          <w:iCs/>
          <w:color w:val="002060"/>
          <w:sz w:val="28"/>
          <w:szCs w:val="28"/>
        </w:rPr>
        <w:t>За облаками чувств, чуть золотит</w:t>
      </w:r>
    </w:p>
    <w:p w:rsidR="00FB20C7" w:rsidRPr="00FB20C7" w:rsidRDefault="00FB20C7" w:rsidP="00635BC7">
      <w:pPr>
        <w:autoSpaceDE w:val="0"/>
        <w:autoSpaceDN w:val="0"/>
        <w:adjustRightInd w:val="0"/>
        <w:spacing w:before="0" w:after="0"/>
        <w:ind w:left="1134" w:right="0" w:firstLine="567"/>
        <w:jc w:val="both"/>
        <w:rPr>
          <w:rFonts w:cstheme="minorHAnsi"/>
          <w:i/>
          <w:iCs/>
          <w:color w:val="002060"/>
          <w:sz w:val="28"/>
          <w:szCs w:val="28"/>
        </w:rPr>
      </w:pPr>
      <w:r w:rsidRPr="00FB20C7">
        <w:rPr>
          <w:rFonts w:cstheme="minorHAnsi"/>
          <w:i/>
          <w:iCs/>
          <w:color w:val="002060"/>
          <w:sz w:val="28"/>
          <w:szCs w:val="28"/>
        </w:rPr>
        <w:t>Всякий образ призрачный,</w:t>
      </w:r>
    </w:p>
    <w:p w:rsidR="00FB20C7" w:rsidRPr="00FB20C7" w:rsidRDefault="00FB20C7" w:rsidP="00635BC7">
      <w:pPr>
        <w:autoSpaceDE w:val="0"/>
        <w:autoSpaceDN w:val="0"/>
        <w:adjustRightInd w:val="0"/>
        <w:spacing w:before="0" w:after="0"/>
        <w:ind w:left="1134" w:right="0" w:firstLine="567"/>
        <w:jc w:val="both"/>
        <w:rPr>
          <w:rFonts w:cstheme="minorHAnsi"/>
          <w:color w:val="002060"/>
          <w:sz w:val="28"/>
          <w:szCs w:val="28"/>
        </w:rPr>
      </w:pPr>
      <w:r w:rsidRPr="00FB20C7">
        <w:rPr>
          <w:rFonts w:cstheme="minorHAnsi"/>
          <w:i/>
          <w:iCs/>
          <w:color w:val="002060"/>
          <w:sz w:val="28"/>
          <w:szCs w:val="28"/>
        </w:rPr>
        <w:t xml:space="preserve">Что фантазия творит» — </w:t>
      </w:r>
    </w:p>
    <w:p w:rsidR="00FB20C7" w:rsidRPr="00FB20C7" w:rsidRDefault="00FB20C7" w:rsidP="00FB20C7">
      <w:pPr>
        <w:autoSpaceDE w:val="0"/>
        <w:autoSpaceDN w:val="0"/>
        <w:adjustRightInd w:val="0"/>
        <w:spacing w:before="120" w:after="120" w:line="276" w:lineRule="auto"/>
        <w:ind w:left="0" w:right="0" w:firstLine="709"/>
        <w:jc w:val="both"/>
        <w:rPr>
          <w:rFonts w:cstheme="minorHAnsi"/>
          <w:color w:val="002060"/>
          <w:sz w:val="28"/>
          <w:szCs w:val="28"/>
        </w:rPr>
      </w:pPr>
      <w:r w:rsidRPr="00FB20C7">
        <w:rPr>
          <w:rFonts w:cstheme="minorHAnsi"/>
          <w:color w:val="002060"/>
          <w:sz w:val="28"/>
          <w:szCs w:val="28"/>
        </w:rPr>
        <w:t>когда наши мыслительные процессы идут независимо от нашей сознательной воли.</w:t>
      </w:r>
    </w:p>
    <w:p w:rsidR="00FB20C7" w:rsidRPr="00FB20C7" w:rsidRDefault="00FB20C7" w:rsidP="00FB20C7">
      <w:pPr>
        <w:spacing w:before="120" w:after="120" w:line="276" w:lineRule="auto"/>
        <w:ind w:left="0" w:right="0" w:firstLine="709"/>
        <w:jc w:val="both"/>
        <w:rPr>
          <w:rFonts w:cstheme="minorHAnsi"/>
          <w:color w:val="002060"/>
          <w:sz w:val="28"/>
          <w:szCs w:val="28"/>
        </w:rPr>
      </w:pPr>
      <w:r w:rsidRPr="00FB20C7">
        <w:rPr>
          <w:rFonts w:cstheme="minorHAnsi"/>
          <w:color w:val="002060"/>
          <w:sz w:val="28"/>
          <w:szCs w:val="28"/>
        </w:rPr>
        <w:t>Наши физические чувства суть агенты, посредством которых астральный дух или «сознательное нечто» в нас, приходя в соприкосновение с внеш</w:t>
      </w:r>
      <w:r w:rsidRPr="00FB20C7">
        <w:rPr>
          <w:rFonts w:cstheme="minorHAnsi"/>
          <w:color w:val="002060"/>
          <w:sz w:val="28"/>
          <w:szCs w:val="28"/>
        </w:rPr>
        <w:softHyphen/>
        <w:t xml:space="preserve">ним миром, узнает о настоящем существовании; тогда как духовные чувства астрального человека суть средства, телеграфные провода, при помощи которых он сообщается со своими высшими принципами, получая от </w:t>
      </w:r>
      <w:r w:rsidRPr="00FB20C7">
        <w:rPr>
          <w:rFonts w:cstheme="minorHAnsi"/>
          <w:color w:val="002060"/>
          <w:sz w:val="28"/>
          <w:szCs w:val="28"/>
        </w:rPr>
        <w:lastRenderedPageBreak/>
        <w:t xml:space="preserve">них способность ясно воспринимать и прозревать сферы миров невидимых. Буддийский философ считает, что практикуя </w:t>
      </w:r>
      <w:r w:rsidRPr="00FB20C7">
        <w:rPr>
          <w:rFonts w:cstheme="minorHAnsi"/>
          <w:i/>
          <w:iCs/>
          <w:color w:val="002060"/>
          <w:sz w:val="28"/>
          <w:szCs w:val="28"/>
        </w:rPr>
        <w:t>дхьяну</w:t>
      </w:r>
      <w:r w:rsidRPr="00FB20C7">
        <w:rPr>
          <w:rFonts w:cstheme="minorHAnsi"/>
          <w:color w:val="002060"/>
          <w:sz w:val="28"/>
          <w:szCs w:val="28"/>
        </w:rPr>
        <w:t xml:space="preserve">, можно достичь «просветленного состояния ума, выражающегося в </w:t>
      </w:r>
      <w:r w:rsidRPr="00FB20C7">
        <w:rPr>
          <w:rFonts w:cstheme="minorHAnsi"/>
          <w:i/>
          <w:iCs/>
          <w:color w:val="002060"/>
          <w:sz w:val="28"/>
          <w:szCs w:val="28"/>
        </w:rPr>
        <w:t>мгновенном распознавании сокровенной истины, так что, когда мы открываем Священные Писания</w:t>
      </w:r>
      <w:r w:rsidRPr="00FB20C7">
        <w:rPr>
          <w:rFonts w:cstheme="minorHAnsi"/>
          <w:color w:val="002060"/>
          <w:sz w:val="28"/>
          <w:szCs w:val="28"/>
        </w:rPr>
        <w:t xml:space="preserve"> (или же любые другие книги?), </w:t>
      </w:r>
      <w:r w:rsidRPr="00FB20C7">
        <w:rPr>
          <w:rFonts w:cstheme="minorHAnsi"/>
          <w:i/>
          <w:iCs/>
          <w:color w:val="002060"/>
          <w:sz w:val="28"/>
          <w:szCs w:val="28"/>
        </w:rPr>
        <w:t>их истинный смысл молнией пронзает сердце...</w:t>
      </w:r>
      <w:r w:rsidRPr="00FB20C7">
        <w:rPr>
          <w:rFonts w:cstheme="minorHAnsi"/>
          <w:color w:val="002060"/>
          <w:sz w:val="28"/>
          <w:szCs w:val="28"/>
        </w:rPr>
        <w:t xml:space="preserve">» (Бил, «Catena,  etc.», с.255). Однако, если в первый раз вышеупомянутый сон был бессмысленным, то в последующие три раза он мог повториться вследствие неожиданного пробуждения той части мозга, которой он обязан своим возникновением — так как во сне или в сомнамбулизме мозг спит лишь отчасти и побуждается к действию посредством внешних чувств, благодаря какой-либо определенной причине: произнесенное слово, мысль или образ, дремлющие в одной из клеток памяти и пробужденные внезапным шумом, падением камня, тотчас предпосылают полудремлющей фантазии сновидца стены особняка и так далее. Когда человека внезапно что-то поражает во сне и он еще не вполне пробудился, он не начинает и не заканчивает свой сон простым шумом, частично разбудившим его, но часто переживает в своем сне целую цепочку событий, сконцентрированных в пределах короткого промежутка времени, пока длится звук, и приписываемых исключительно этому звуку. Сны обычно вызываются ассоциациями бодрствования, которые им предшествуют. Некоторые из них запечатлеваются настолько, что малейшая мысль в направлении любого предмета, ассоциируемого с определенным сном, может воспроизвести его спустя годы. Тартини, знаменитый итальянский скрипач, сочинил свою «Дьявольскую сонату» под впечатлением сна. Он думал, что во сне пред ним предстал дьявол и предложил ему испробовать свое мастерство на его собственной, личной скрипке, принесенной им из адских обителей, что Тартини и сделал. Когда он проснулся, мелодия «Дьявольской сонаты» так живо запечатлелась в его памяти, что он тут же ее записал; но когда он дошел до </w:t>
      </w:r>
      <w:r w:rsidRPr="00FB20C7">
        <w:rPr>
          <w:rFonts w:cstheme="minorHAnsi"/>
          <w:i/>
          <w:iCs/>
          <w:color w:val="002060"/>
          <w:sz w:val="28"/>
          <w:szCs w:val="28"/>
        </w:rPr>
        <w:t>финала</w:t>
      </w:r>
      <w:r w:rsidRPr="00FB20C7">
        <w:rPr>
          <w:rFonts w:cstheme="minorHAnsi"/>
          <w:color w:val="002060"/>
          <w:sz w:val="28"/>
          <w:szCs w:val="28"/>
        </w:rPr>
        <w:t xml:space="preserve">, всякое воспоминание о нем вдруг изгладилось, и он отложил неоконченное музыкальное произведение. Спустя два года ему пригрезилось то же самое, и он во сне попытался заставить себя вспомнить, по пробуждении, финал. Сон повторился благодаря игре слепого уличного скрипача под окном артиста. Кольридж подобным образом сочинил свою поэму «Кубла Хан» во сне, столь живо запечатлевшемся в его памяти, что он, проснувшись, записал известные строки, сохранившиеся до сих пор. Сон приснился, когда поэт задремал в </w:t>
      </w:r>
      <w:r w:rsidRPr="00FB20C7">
        <w:rPr>
          <w:rFonts w:cstheme="minorHAnsi"/>
          <w:color w:val="002060"/>
          <w:sz w:val="28"/>
          <w:szCs w:val="28"/>
        </w:rPr>
        <w:lastRenderedPageBreak/>
        <w:t>кресле, читая следующие строчки из «Путешествия Пэрчаса»: «Здесь Хан Кублай повелел воздвигнуть дворец и... обнести стеною».</w:t>
      </w:r>
    </w:p>
    <w:p w:rsidR="00FB20C7" w:rsidRPr="00FB20C7" w:rsidRDefault="00FB20C7" w:rsidP="00FB20C7">
      <w:pPr>
        <w:autoSpaceDE w:val="0"/>
        <w:autoSpaceDN w:val="0"/>
        <w:adjustRightInd w:val="0"/>
        <w:spacing w:before="120" w:after="120" w:line="276" w:lineRule="auto"/>
        <w:ind w:left="0" w:right="0" w:firstLine="709"/>
        <w:jc w:val="both"/>
        <w:rPr>
          <w:rFonts w:cstheme="minorHAnsi"/>
          <w:color w:val="002060"/>
          <w:sz w:val="28"/>
          <w:szCs w:val="28"/>
        </w:rPr>
      </w:pPr>
      <w:r w:rsidRPr="00FB20C7">
        <w:rPr>
          <w:rFonts w:cstheme="minorHAnsi"/>
          <w:color w:val="002060"/>
          <w:sz w:val="28"/>
          <w:szCs w:val="28"/>
        </w:rPr>
        <w:t>Народное верование, будто среди огромного количества бессмысленных снов есть такие, что часто предсказывают будущие события, разделяют многие образованные люди, но отнюдь не наука. И все же существуют многочисленные примеры снов, которые были подтверждены последующими событиями и кои, вследствие этого, могут быть названы пророческими. Произведения греческих и латинских классиков изобилуют записями удивительных снов, причем некоторые из них стали историческими. Вера в духовную природу сновидений была столь же широко распространена среди языческих философов, сколь и среди христианских отцов церкви; также вера в прорицание и толкование снов не ограничивается народами Азии, поскольку ими полна Библия. Вот что говорит о таких предсказаниях, видениях и пророческих снах Элифас Леви, великий современный каббалист:</w:t>
      </w:r>
    </w:p>
    <w:p w:rsidR="00FB20C7" w:rsidRPr="00FB20C7" w:rsidRDefault="00FB20C7" w:rsidP="00586878">
      <w:pPr>
        <w:spacing w:before="120" w:after="120" w:line="276" w:lineRule="auto"/>
        <w:ind w:left="567" w:right="566" w:firstLine="709"/>
        <w:jc w:val="both"/>
        <w:rPr>
          <w:rFonts w:cstheme="minorHAnsi"/>
          <w:color w:val="002060"/>
          <w:sz w:val="24"/>
          <w:szCs w:val="28"/>
        </w:rPr>
      </w:pPr>
      <w:r w:rsidRPr="00586878">
        <w:rPr>
          <w:rFonts w:cstheme="minorHAnsi"/>
          <w:color w:val="002060"/>
          <w:sz w:val="24"/>
          <w:szCs w:val="28"/>
        </w:rPr>
        <w:t>Сомнамбулизм, предчувствия и ясновидение лишь склонность, случайная либо привычная, грезить наяву или во время произвольного, и тем не менее естествен</w:t>
      </w:r>
      <w:r w:rsidRPr="00FB20C7">
        <w:rPr>
          <w:rFonts w:cstheme="minorHAnsi"/>
          <w:color w:val="002060"/>
          <w:sz w:val="24"/>
          <w:szCs w:val="28"/>
        </w:rPr>
        <w:t>ного сна, то есть воспринимать (и интуитивно угадывать) аналогичные отражения астрального света... Атрибуты и инструменты прорицаний есть просто средства (магнетических) сообщений между прорицателем и тем, кто его консультирует: они служат для фиксирования и сосредоточения воли обоих (устремленной в одном направлении) на одном и том же знаке или предмете; смутные, сложные, двигающиеся фигуры, помогающие собрать отражения астрального флюида. Таким образом, в кофейной гуще, облаках, яичных белках и т.д. и т.п. можно временами видеть пророческие формы, сущест</w:t>
      </w:r>
      <w:r w:rsidRPr="00FB20C7">
        <w:rPr>
          <w:rFonts w:cstheme="minorHAnsi"/>
          <w:color w:val="002060"/>
          <w:sz w:val="24"/>
          <w:szCs w:val="28"/>
        </w:rPr>
        <w:softHyphen/>
        <w:t xml:space="preserve">вующие лишь в </w:t>
      </w:r>
      <w:r w:rsidRPr="00FB20C7">
        <w:rPr>
          <w:rFonts w:cstheme="minorHAnsi"/>
          <w:i/>
          <w:iCs/>
          <w:color w:val="002060"/>
          <w:sz w:val="24"/>
          <w:szCs w:val="28"/>
        </w:rPr>
        <w:t>прозрачном</w:t>
      </w:r>
      <w:r w:rsidRPr="00FB20C7">
        <w:rPr>
          <w:rFonts w:cstheme="minorHAnsi"/>
          <w:color w:val="002060"/>
          <w:sz w:val="24"/>
          <w:szCs w:val="28"/>
        </w:rPr>
        <w:t xml:space="preserve"> или же воображении провидца. Провидение в воде вызвано усталостью ослепленного оптического нерва, уступающего свои функции </w:t>
      </w:r>
      <w:r w:rsidRPr="00FB20C7">
        <w:rPr>
          <w:rFonts w:cstheme="minorHAnsi"/>
          <w:i/>
          <w:iCs/>
          <w:color w:val="002060"/>
          <w:sz w:val="24"/>
          <w:szCs w:val="28"/>
        </w:rPr>
        <w:t>прозрачному</w:t>
      </w:r>
      <w:r w:rsidRPr="00FB20C7">
        <w:rPr>
          <w:rFonts w:cstheme="minorHAnsi"/>
          <w:color w:val="002060"/>
          <w:sz w:val="24"/>
          <w:szCs w:val="28"/>
        </w:rPr>
        <w:t xml:space="preserve"> и порождающего церебральную иллюзию, которая выдает простые отражения астрального света за реальные образы. Следовательно, самые подходящие лица для этого вида прорицания — люди нервные, со слабым зрением и живым воображением, но лучше всех к нему приспособлены дети. Но </w:t>
      </w:r>
      <w:r w:rsidRPr="00FB20C7">
        <w:rPr>
          <w:rFonts w:cstheme="minorHAnsi"/>
          <w:i/>
          <w:iCs/>
          <w:color w:val="002060"/>
          <w:sz w:val="24"/>
          <w:szCs w:val="28"/>
        </w:rPr>
        <w:t>никто не должен ложно истолковывать природу функции, приписываемой нами воображению в искусстве прорицания</w:t>
      </w:r>
      <w:r w:rsidRPr="00FB20C7">
        <w:rPr>
          <w:rFonts w:cstheme="minorHAnsi"/>
          <w:color w:val="002060"/>
          <w:sz w:val="24"/>
          <w:szCs w:val="28"/>
        </w:rPr>
        <w:t xml:space="preserve">. Мы, несомненно, видим сквозь наше воображение, и это есть естественный аспект </w:t>
      </w:r>
      <w:r w:rsidRPr="00FB20C7">
        <w:rPr>
          <w:rFonts w:cstheme="minorHAnsi"/>
          <w:i/>
          <w:iCs/>
          <w:color w:val="002060"/>
          <w:sz w:val="24"/>
          <w:szCs w:val="28"/>
        </w:rPr>
        <w:t>чуда</w:t>
      </w:r>
      <w:r w:rsidRPr="00FB20C7">
        <w:rPr>
          <w:rFonts w:cstheme="minorHAnsi"/>
          <w:color w:val="002060"/>
          <w:sz w:val="24"/>
          <w:szCs w:val="28"/>
        </w:rPr>
        <w:t xml:space="preserve">; но </w:t>
      </w:r>
      <w:r w:rsidRPr="00FB20C7">
        <w:rPr>
          <w:rFonts w:cstheme="minorHAnsi"/>
          <w:i/>
          <w:iCs/>
          <w:color w:val="002060"/>
          <w:sz w:val="24"/>
          <w:szCs w:val="28"/>
        </w:rPr>
        <w:t>видим мы действительные и подлинные вещи</w:t>
      </w:r>
      <w:r w:rsidRPr="00FB20C7">
        <w:rPr>
          <w:rFonts w:cstheme="minorHAnsi"/>
          <w:color w:val="002060"/>
          <w:sz w:val="24"/>
          <w:szCs w:val="28"/>
        </w:rPr>
        <w:t xml:space="preserve">, и именно в этом состоит чудо естественного феномена. Для </w:t>
      </w:r>
      <w:r w:rsidRPr="00FB20C7">
        <w:rPr>
          <w:rFonts w:cstheme="minorHAnsi"/>
          <w:color w:val="002060"/>
          <w:sz w:val="24"/>
          <w:szCs w:val="28"/>
        </w:rPr>
        <w:lastRenderedPageBreak/>
        <w:t>подтверждения наших слов мы взываем к свидетельству всех истинных адептов...»</w:t>
      </w:r>
      <w:r w:rsidRPr="00586878">
        <w:rPr>
          <w:rStyle w:val="ac"/>
          <w:rFonts w:cstheme="minorHAnsi"/>
          <w:color w:val="002060"/>
          <w:sz w:val="24"/>
          <w:szCs w:val="28"/>
        </w:rPr>
        <w:footnoteReference w:id="1"/>
      </w:r>
    </w:p>
    <w:p w:rsidR="00FB20C7" w:rsidRDefault="00635BC7" w:rsidP="00FB20C7">
      <w:pPr>
        <w:autoSpaceDE w:val="0"/>
        <w:autoSpaceDN w:val="0"/>
        <w:adjustRightInd w:val="0"/>
        <w:spacing w:before="120" w:after="120" w:line="276" w:lineRule="auto"/>
        <w:ind w:left="0" w:right="0" w:firstLine="709"/>
        <w:jc w:val="both"/>
        <w:rPr>
          <w:rFonts w:cstheme="minorHAnsi"/>
          <w:color w:val="002060"/>
          <w:sz w:val="28"/>
          <w:szCs w:val="28"/>
        </w:rPr>
      </w:pPr>
      <w:r w:rsidRPr="00FB20C7">
        <w:rPr>
          <w:rFonts w:cstheme="minorHAnsi"/>
          <w:color w:val="002060"/>
          <w:sz w:val="28"/>
          <w:szCs w:val="28"/>
        </w:rPr>
        <w:t>А сейчас мы уступаем место второму письму, рассказывающему нам о сне, подтвержденном не</w:t>
      </w:r>
      <w:r w:rsidRPr="00FB20C7">
        <w:rPr>
          <w:rFonts w:cstheme="minorHAnsi"/>
          <w:color w:val="002060"/>
          <w:sz w:val="28"/>
          <w:szCs w:val="28"/>
        </w:rPr>
        <w:softHyphen/>
        <w:t>оспоримыми событиями</w:t>
      </w:r>
      <w:r w:rsidRPr="00635BC7">
        <w:rPr>
          <w:rStyle w:val="af"/>
          <w:rFonts w:cstheme="minorHAnsi"/>
          <w:b/>
          <w:color w:val="002060"/>
          <w:sz w:val="32"/>
          <w:szCs w:val="28"/>
        </w:rPr>
        <w:endnoteReference w:id="3"/>
      </w:r>
      <w:r w:rsidRPr="00FB20C7">
        <w:rPr>
          <w:rFonts w:cstheme="minorHAnsi"/>
          <w:color w:val="002060"/>
          <w:sz w:val="28"/>
          <w:szCs w:val="28"/>
        </w:rPr>
        <w:t>.</w:t>
      </w:r>
    </w:p>
    <w:p w:rsidR="00635BC7" w:rsidRDefault="00635BC7" w:rsidP="00FB20C7">
      <w:pPr>
        <w:autoSpaceDE w:val="0"/>
        <w:autoSpaceDN w:val="0"/>
        <w:adjustRightInd w:val="0"/>
        <w:spacing w:before="120" w:after="120" w:line="276" w:lineRule="auto"/>
        <w:ind w:left="0" w:right="0" w:firstLine="709"/>
        <w:jc w:val="both"/>
        <w:rPr>
          <w:rFonts w:cstheme="minorHAnsi"/>
          <w:color w:val="002060"/>
          <w:sz w:val="28"/>
          <w:szCs w:val="28"/>
        </w:rPr>
      </w:pPr>
    </w:p>
    <w:p w:rsidR="00FB20C7" w:rsidRPr="00FB20C7" w:rsidRDefault="00FB20C7" w:rsidP="00FB20C7">
      <w:pPr>
        <w:spacing w:before="120" w:after="120" w:line="276" w:lineRule="auto"/>
        <w:ind w:left="3828" w:right="0" w:firstLine="567"/>
        <w:jc w:val="both"/>
        <w:rPr>
          <w:rFonts w:cstheme="minorHAnsi"/>
          <w:i/>
          <w:color w:val="002060"/>
          <w:sz w:val="24"/>
          <w:szCs w:val="28"/>
        </w:rPr>
      </w:pPr>
      <w:r w:rsidRPr="00FB20C7">
        <w:rPr>
          <w:rFonts w:cstheme="minorHAnsi"/>
          <w:i/>
          <w:color w:val="002060"/>
          <w:sz w:val="24"/>
          <w:szCs w:val="28"/>
        </w:rPr>
        <w:t>Статья впервые опубликована в журнале «Theosophist», vol. III, № 4, January, 1882, pp.102-104.</w:t>
      </w:r>
    </w:p>
    <w:sectPr w:rsidR="00FB20C7" w:rsidRPr="00FB20C7" w:rsidSect="00586878">
      <w:headerReference w:type="default" r:id="rId7"/>
      <w:footerReference w:type="default" r:id="rId8"/>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5AC7" w:rsidRPr="00FB20C7" w:rsidRDefault="00825AC7" w:rsidP="00FB20C7">
      <w:pPr>
        <w:spacing w:before="0" w:after="0"/>
      </w:pPr>
      <w:r>
        <w:separator/>
      </w:r>
    </w:p>
  </w:endnote>
  <w:endnote w:type="continuationSeparator" w:id="0">
    <w:p w:rsidR="00825AC7" w:rsidRPr="00FB20C7" w:rsidRDefault="00825AC7" w:rsidP="00FB20C7">
      <w:pPr>
        <w:spacing w:before="0" w:after="0"/>
      </w:pPr>
      <w:r>
        <w:continuationSeparator/>
      </w:r>
    </w:p>
  </w:endnote>
  <w:endnote w:id="1">
    <w:p w:rsidR="00635BC7" w:rsidRPr="00586878" w:rsidRDefault="00635BC7" w:rsidP="00586878">
      <w:pPr>
        <w:pStyle w:val="ad"/>
        <w:spacing w:before="120" w:after="120" w:line="360" w:lineRule="auto"/>
        <w:ind w:left="0" w:right="0"/>
        <w:rPr>
          <w:b/>
          <w:color w:val="002060"/>
          <w:sz w:val="32"/>
          <w:szCs w:val="24"/>
        </w:rPr>
      </w:pPr>
      <w:r w:rsidRPr="00586878">
        <w:rPr>
          <w:b/>
          <w:color w:val="002060"/>
          <w:sz w:val="32"/>
          <w:szCs w:val="24"/>
        </w:rPr>
        <w:t>Примечания</w:t>
      </w:r>
    </w:p>
    <w:p w:rsidR="00FB20C7" w:rsidRPr="00586878" w:rsidRDefault="00FB20C7" w:rsidP="00586878">
      <w:pPr>
        <w:pStyle w:val="ad"/>
        <w:spacing w:before="120" w:after="120" w:line="360" w:lineRule="auto"/>
        <w:ind w:left="0" w:right="0" w:firstLine="567"/>
        <w:jc w:val="both"/>
        <w:rPr>
          <w:color w:val="002060"/>
          <w:sz w:val="28"/>
          <w:szCs w:val="24"/>
        </w:rPr>
      </w:pPr>
      <w:r w:rsidRPr="00586878">
        <w:rPr>
          <w:rStyle w:val="af"/>
          <w:color w:val="002060"/>
          <w:sz w:val="28"/>
          <w:szCs w:val="24"/>
        </w:rPr>
        <w:endnoteRef/>
      </w:r>
      <w:r w:rsidRPr="00586878">
        <w:rPr>
          <w:color w:val="002060"/>
          <w:sz w:val="28"/>
          <w:szCs w:val="24"/>
        </w:rPr>
        <w:t xml:space="preserve"> </w:t>
      </w:r>
      <w:r w:rsidRPr="00586878">
        <w:rPr>
          <w:i/>
          <w:iCs/>
          <w:color w:val="002060"/>
          <w:sz w:val="28"/>
          <w:szCs w:val="24"/>
        </w:rPr>
        <w:t>Пренатальное существование</w:t>
      </w:r>
      <w:r w:rsidRPr="00586878">
        <w:rPr>
          <w:color w:val="002060"/>
          <w:sz w:val="28"/>
          <w:szCs w:val="24"/>
        </w:rPr>
        <w:t xml:space="preserve"> — т.е. до физического воплощения.</w:t>
      </w:r>
    </w:p>
  </w:endnote>
  <w:endnote w:id="2">
    <w:p w:rsidR="00FB20C7" w:rsidRPr="00586878" w:rsidRDefault="00FB20C7" w:rsidP="00586878">
      <w:pPr>
        <w:pStyle w:val="ad"/>
        <w:spacing w:before="120" w:after="120" w:line="360" w:lineRule="auto"/>
        <w:ind w:left="0" w:right="0" w:firstLine="567"/>
        <w:jc w:val="both"/>
        <w:rPr>
          <w:color w:val="002060"/>
          <w:sz w:val="28"/>
          <w:szCs w:val="24"/>
        </w:rPr>
      </w:pPr>
      <w:r w:rsidRPr="00586878">
        <w:rPr>
          <w:rStyle w:val="af"/>
          <w:color w:val="002060"/>
          <w:sz w:val="28"/>
          <w:szCs w:val="24"/>
        </w:rPr>
        <w:endnoteRef/>
      </w:r>
      <w:r w:rsidRPr="00586878">
        <w:rPr>
          <w:color w:val="002060"/>
          <w:sz w:val="28"/>
          <w:szCs w:val="24"/>
        </w:rPr>
        <w:t xml:space="preserve"> </w:t>
      </w:r>
      <w:r w:rsidRPr="00586878">
        <w:rPr>
          <w:i/>
          <w:iCs/>
          <w:color w:val="002060"/>
          <w:sz w:val="28"/>
          <w:szCs w:val="24"/>
        </w:rPr>
        <w:t>Даниил</w:t>
      </w:r>
      <w:r w:rsidRPr="00586878">
        <w:rPr>
          <w:color w:val="002060"/>
          <w:sz w:val="28"/>
          <w:szCs w:val="24"/>
        </w:rPr>
        <w:t xml:space="preserve"> — библейский пророк, прославившийся благодаря дару снотолкования.</w:t>
      </w:r>
    </w:p>
  </w:endnote>
  <w:endnote w:id="3">
    <w:p w:rsidR="00635BC7" w:rsidRPr="00586878" w:rsidRDefault="00635BC7" w:rsidP="00586878">
      <w:pPr>
        <w:pStyle w:val="ad"/>
        <w:spacing w:before="120" w:after="120" w:line="360" w:lineRule="auto"/>
        <w:ind w:left="0" w:right="0" w:firstLine="567"/>
        <w:jc w:val="both"/>
        <w:rPr>
          <w:color w:val="002060"/>
          <w:sz w:val="28"/>
          <w:szCs w:val="24"/>
        </w:rPr>
      </w:pPr>
      <w:r w:rsidRPr="00586878">
        <w:rPr>
          <w:rStyle w:val="af"/>
          <w:color w:val="002060"/>
          <w:sz w:val="28"/>
          <w:szCs w:val="24"/>
        </w:rPr>
        <w:endnoteRef/>
      </w:r>
      <w:r w:rsidRPr="00586878">
        <w:rPr>
          <w:color w:val="002060"/>
          <w:sz w:val="28"/>
          <w:szCs w:val="24"/>
        </w:rPr>
        <w:t xml:space="preserve"> См. статью Являются ли сны лишь праздными видениями? В сборнике статей «Феномен человека».</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E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506210"/>
      <w:docPartObj>
        <w:docPartGallery w:val="Page Numbers (Bottom of Page)"/>
        <w:docPartUnique/>
      </w:docPartObj>
    </w:sdtPr>
    <w:sdtEndPr>
      <w:rPr>
        <w:sz w:val="24"/>
      </w:rPr>
    </w:sdtEndPr>
    <w:sdtContent>
      <w:p w:rsidR="00586878" w:rsidRPr="00586878" w:rsidRDefault="00C116AF" w:rsidP="00586878">
        <w:pPr>
          <w:pStyle w:val="af2"/>
          <w:ind w:right="283"/>
          <w:jc w:val="right"/>
          <w:rPr>
            <w:color w:val="002060"/>
            <w:sz w:val="24"/>
          </w:rPr>
        </w:pPr>
        <w:r w:rsidRPr="00586878">
          <w:rPr>
            <w:color w:val="002060"/>
            <w:sz w:val="24"/>
          </w:rPr>
          <w:fldChar w:fldCharType="begin"/>
        </w:r>
        <w:r w:rsidR="00586878" w:rsidRPr="00586878">
          <w:rPr>
            <w:color w:val="002060"/>
            <w:sz w:val="24"/>
          </w:rPr>
          <w:instrText xml:space="preserve"> PAGE   \* MERGEFORMAT </w:instrText>
        </w:r>
        <w:r w:rsidRPr="00586878">
          <w:rPr>
            <w:color w:val="002060"/>
            <w:sz w:val="24"/>
          </w:rPr>
          <w:fldChar w:fldCharType="separate"/>
        </w:r>
        <w:r w:rsidR="00F46E1A">
          <w:rPr>
            <w:noProof/>
            <w:color w:val="002060"/>
            <w:sz w:val="24"/>
          </w:rPr>
          <w:t>1</w:t>
        </w:r>
        <w:r w:rsidRPr="00586878">
          <w:rPr>
            <w:color w:val="002060"/>
            <w:sz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5AC7" w:rsidRPr="00FB20C7" w:rsidRDefault="00825AC7" w:rsidP="00FB20C7">
      <w:pPr>
        <w:spacing w:before="0" w:after="0"/>
      </w:pPr>
      <w:r>
        <w:separator/>
      </w:r>
    </w:p>
  </w:footnote>
  <w:footnote w:type="continuationSeparator" w:id="0">
    <w:p w:rsidR="00825AC7" w:rsidRPr="00FB20C7" w:rsidRDefault="00825AC7" w:rsidP="00FB20C7">
      <w:pPr>
        <w:spacing w:before="0" w:after="0"/>
      </w:pPr>
      <w:r>
        <w:continuationSeparator/>
      </w:r>
    </w:p>
  </w:footnote>
  <w:footnote w:id="1">
    <w:p w:rsidR="00FB20C7" w:rsidRPr="00FB20C7" w:rsidRDefault="00FB20C7" w:rsidP="00FB20C7">
      <w:pPr>
        <w:pStyle w:val="aa"/>
        <w:ind w:left="0" w:right="-1" w:firstLine="567"/>
        <w:jc w:val="both"/>
        <w:rPr>
          <w:color w:val="002060"/>
          <w:sz w:val="24"/>
          <w:szCs w:val="24"/>
        </w:rPr>
      </w:pPr>
      <w:r w:rsidRPr="00FB20C7">
        <w:rPr>
          <w:rStyle w:val="ac"/>
          <w:color w:val="002060"/>
          <w:sz w:val="24"/>
          <w:szCs w:val="24"/>
        </w:rPr>
        <w:footnoteRef/>
      </w:r>
      <w:r w:rsidRPr="00FB20C7">
        <w:rPr>
          <w:color w:val="002060"/>
          <w:sz w:val="24"/>
          <w:szCs w:val="24"/>
          <w:lang w:val="en-US"/>
        </w:rPr>
        <w:t xml:space="preserve"> «Dogme et Rituel de la Haute Magie», vol. </w:t>
      </w:r>
      <w:r w:rsidRPr="00FB20C7">
        <w:rPr>
          <w:color w:val="002060"/>
          <w:sz w:val="24"/>
          <w:szCs w:val="24"/>
        </w:rPr>
        <w:t>I, pp. 356-357, 376-377 in 6th ed.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E1A" w:rsidRDefault="00F46E1A" w:rsidP="00F46E1A">
    <w:pPr>
      <w:pStyle w:val="af0"/>
      <w:tabs>
        <w:tab w:val="clear" w:pos="4677"/>
        <w:tab w:val="clear" w:pos="9355"/>
      </w:tabs>
      <w:ind w:left="0" w:right="-1"/>
      <w:rPr>
        <w:color w:val="002060"/>
      </w:rPr>
    </w:pPr>
    <w:r>
      <w:rPr>
        <w:color w:val="002060"/>
      </w:rPr>
      <w:t>Е.П. Блаватская. Сборник статей «Терра Инкогнита». «</w:t>
    </w:r>
    <w:r w:rsidRPr="00F46E1A">
      <w:rPr>
        <w:color w:val="002060"/>
      </w:rPr>
      <w:t>Вселенная</w:t>
    </w:r>
    <w:r w:rsidRPr="00F46E1A">
      <w:rPr>
        <w:color w:val="002060"/>
      </w:rPr>
      <w:fldChar w:fldCharType="begin"/>
    </w:r>
    <w:r w:rsidRPr="00F46E1A">
      <w:rPr>
        <w:color w:val="002060"/>
      </w:rPr>
      <w:instrText>tc "ВСЕЛЕННАЯ"</w:instrText>
    </w:r>
    <w:r w:rsidRPr="00F46E1A">
      <w:rPr>
        <w:color w:val="002060"/>
      </w:rPr>
      <w:fldChar w:fldCharType="end"/>
    </w:r>
    <w:r w:rsidRPr="00F46E1A">
      <w:rPr>
        <w:color w:val="002060"/>
      </w:rPr>
      <w:t xml:space="preserve"> в ореховой скорлупке</w:t>
    </w:r>
    <w:r>
      <w:rPr>
        <w:color w:val="002060"/>
      </w:rPr>
      <w:t>»</w:t>
    </w:r>
  </w:p>
  <w:p w:rsidR="00F46E1A" w:rsidRDefault="00F46E1A" w:rsidP="00F46E1A">
    <w:pPr>
      <w:pStyle w:val="af0"/>
      <w:tabs>
        <w:tab w:val="clear" w:pos="4677"/>
        <w:tab w:val="clear" w:pos="9355"/>
      </w:tabs>
      <w:ind w:left="0" w:right="-1"/>
    </w:pPr>
    <w: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footnotePr>
    <w:footnote w:id="-1"/>
    <w:footnote w:id="0"/>
  </w:footnotePr>
  <w:endnotePr>
    <w:endnote w:id="-1"/>
    <w:endnote w:id="0"/>
  </w:endnotePr>
  <w:compat/>
  <w:rsids>
    <w:rsidRoot w:val="00FB20C7"/>
    <w:rsid w:val="003D10F0"/>
    <w:rsid w:val="003E24E0"/>
    <w:rsid w:val="00586878"/>
    <w:rsid w:val="00635BC7"/>
    <w:rsid w:val="006D307D"/>
    <w:rsid w:val="00825AC7"/>
    <w:rsid w:val="00944E3E"/>
    <w:rsid w:val="00C116AF"/>
    <w:rsid w:val="00F46E1A"/>
    <w:rsid w:val="00FB20C7"/>
    <w:rsid w:val="00FC64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720" w:after="480"/>
        <w:ind w:left="720" w:right="7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4"/>
    <w:uiPriority w:val="99"/>
    <w:rsid w:val="00FB20C7"/>
    <w:rPr>
      <w:color w:val="auto"/>
      <w:sz w:val="18"/>
      <w:szCs w:val="18"/>
    </w:rPr>
  </w:style>
  <w:style w:type="paragraph" w:customStyle="1" w:styleId="a5">
    <w:name w:val="Заголовок"/>
    <w:basedOn w:val="a4"/>
    <w:uiPriority w:val="99"/>
    <w:rsid w:val="00FB20C7"/>
    <w:pPr>
      <w:spacing w:line="270" w:lineRule="atLeast"/>
      <w:ind w:firstLine="1"/>
      <w:jc w:val="center"/>
    </w:pPr>
    <w:rPr>
      <w:b/>
      <w:bCs/>
      <w:color w:val="auto"/>
      <w:sz w:val="22"/>
      <w:szCs w:val="22"/>
    </w:rPr>
  </w:style>
  <w:style w:type="paragraph" w:customStyle="1" w:styleId="a6">
    <w:name w:val="О (клин)"/>
    <w:basedOn w:val="a4"/>
    <w:uiPriority w:val="99"/>
    <w:rsid w:val="00FB20C7"/>
    <w:pPr>
      <w:spacing w:line="60" w:lineRule="atLeast"/>
    </w:pPr>
    <w:rPr>
      <w:color w:val="auto"/>
      <w:sz w:val="12"/>
      <w:szCs w:val="12"/>
    </w:rPr>
  </w:style>
  <w:style w:type="paragraph" w:styleId="a7">
    <w:name w:val="Signature"/>
    <w:basedOn w:val="a4"/>
    <w:link w:val="a8"/>
    <w:uiPriority w:val="99"/>
    <w:rsid w:val="00FB20C7"/>
    <w:pPr>
      <w:ind w:firstLine="0"/>
      <w:jc w:val="right"/>
    </w:pPr>
    <w:rPr>
      <w:i/>
      <w:iCs/>
      <w:color w:val="auto"/>
    </w:rPr>
  </w:style>
  <w:style w:type="character" w:customStyle="1" w:styleId="a8">
    <w:name w:val="Подпись Знак"/>
    <w:basedOn w:val="a0"/>
    <w:link w:val="a7"/>
    <w:uiPriority w:val="99"/>
    <w:rsid w:val="00FB20C7"/>
    <w:rPr>
      <w:rFonts w:ascii="TimesET" w:hAnsi="TimesET" w:cs="TimesET"/>
      <w:i/>
      <w:iCs/>
      <w:sz w:val="20"/>
      <w:szCs w:val="20"/>
    </w:rPr>
  </w:style>
  <w:style w:type="paragraph" w:styleId="a4">
    <w:name w:val="Body Text"/>
    <w:basedOn w:val="a"/>
    <w:link w:val="a9"/>
    <w:uiPriority w:val="99"/>
    <w:rsid w:val="00FB20C7"/>
    <w:pPr>
      <w:autoSpaceDE w:val="0"/>
      <w:autoSpaceDN w:val="0"/>
      <w:adjustRightInd w:val="0"/>
      <w:spacing w:before="0" w:after="0"/>
      <w:ind w:left="0" w:right="0" w:firstLine="283"/>
      <w:jc w:val="both"/>
    </w:pPr>
    <w:rPr>
      <w:rFonts w:ascii="TimesET" w:hAnsi="TimesET" w:cs="TimesET"/>
      <w:color w:val="000000"/>
      <w:sz w:val="20"/>
      <w:szCs w:val="20"/>
    </w:rPr>
  </w:style>
  <w:style w:type="character" w:customStyle="1" w:styleId="a9">
    <w:name w:val="Основной текст Знак"/>
    <w:basedOn w:val="a0"/>
    <w:link w:val="a4"/>
    <w:uiPriority w:val="99"/>
    <w:rsid w:val="00FB20C7"/>
    <w:rPr>
      <w:rFonts w:ascii="TimesET" w:hAnsi="TimesET" w:cs="TimesET"/>
      <w:color w:val="000000"/>
      <w:sz w:val="20"/>
      <w:szCs w:val="20"/>
    </w:rPr>
  </w:style>
  <w:style w:type="paragraph" w:styleId="aa">
    <w:name w:val="footnote text"/>
    <w:basedOn w:val="a"/>
    <w:link w:val="ab"/>
    <w:uiPriority w:val="99"/>
    <w:semiHidden/>
    <w:unhideWhenUsed/>
    <w:rsid w:val="00FB20C7"/>
    <w:pPr>
      <w:spacing w:before="0" w:after="0"/>
    </w:pPr>
    <w:rPr>
      <w:sz w:val="20"/>
      <w:szCs w:val="20"/>
    </w:rPr>
  </w:style>
  <w:style w:type="character" w:customStyle="1" w:styleId="ab">
    <w:name w:val="Текст сноски Знак"/>
    <w:basedOn w:val="a0"/>
    <w:link w:val="aa"/>
    <w:uiPriority w:val="99"/>
    <w:semiHidden/>
    <w:rsid w:val="00FB20C7"/>
    <w:rPr>
      <w:sz w:val="20"/>
      <w:szCs w:val="20"/>
    </w:rPr>
  </w:style>
  <w:style w:type="character" w:styleId="ac">
    <w:name w:val="footnote reference"/>
    <w:basedOn w:val="a0"/>
    <w:uiPriority w:val="99"/>
    <w:semiHidden/>
    <w:unhideWhenUsed/>
    <w:rsid w:val="00FB20C7"/>
    <w:rPr>
      <w:vertAlign w:val="superscript"/>
    </w:rPr>
  </w:style>
  <w:style w:type="paragraph" w:styleId="ad">
    <w:name w:val="endnote text"/>
    <w:basedOn w:val="a"/>
    <w:link w:val="ae"/>
    <w:uiPriority w:val="99"/>
    <w:semiHidden/>
    <w:unhideWhenUsed/>
    <w:rsid w:val="00FB20C7"/>
    <w:pPr>
      <w:spacing w:before="0" w:after="0"/>
    </w:pPr>
    <w:rPr>
      <w:sz w:val="20"/>
      <w:szCs w:val="20"/>
    </w:rPr>
  </w:style>
  <w:style w:type="character" w:customStyle="1" w:styleId="ae">
    <w:name w:val="Текст концевой сноски Знак"/>
    <w:basedOn w:val="a0"/>
    <w:link w:val="ad"/>
    <w:uiPriority w:val="99"/>
    <w:semiHidden/>
    <w:rsid w:val="00FB20C7"/>
    <w:rPr>
      <w:sz w:val="20"/>
      <w:szCs w:val="20"/>
    </w:rPr>
  </w:style>
  <w:style w:type="character" w:styleId="af">
    <w:name w:val="endnote reference"/>
    <w:basedOn w:val="a0"/>
    <w:uiPriority w:val="99"/>
    <w:semiHidden/>
    <w:unhideWhenUsed/>
    <w:rsid w:val="00FB20C7"/>
    <w:rPr>
      <w:vertAlign w:val="superscript"/>
    </w:rPr>
  </w:style>
  <w:style w:type="paragraph" w:customStyle="1" w:styleId="2">
    <w:name w:val="Прим.2"/>
    <w:basedOn w:val="1"/>
    <w:next w:val="1"/>
    <w:uiPriority w:val="99"/>
    <w:rsid w:val="00FB20C7"/>
    <w:pPr>
      <w:ind w:left="454" w:hanging="454"/>
    </w:pPr>
  </w:style>
  <w:style w:type="paragraph" w:customStyle="1" w:styleId="1">
    <w:name w:val="Прим.1"/>
    <w:uiPriority w:val="99"/>
    <w:rsid w:val="00FB20C7"/>
    <w:pPr>
      <w:autoSpaceDE w:val="0"/>
      <w:autoSpaceDN w:val="0"/>
      <w:adjustRightInd w:val="0"/>
      <w:spacing w:before="0" w:after="0"/>
      <w:ind w:left="0" w:right="0" w:firstLine="283"/>
      <w:jc w:val="both"/>
    </w:pPr>
    <w:rPr>
      <w:rFonts w:ascii="TimesET" w:hAnsi="TimesET" w:cs="TimesET"/>
      <w:sz w:val="18"/>
      <w:szCs w:val="18"/>
    </w:rPr>
  </w:style>
  <w:style w:type="paragraph" w:styleId="af0">
    <w:name w:val="header"/>
    <w:basedOn w:val="a"/>
    <w:link w:val="af1"/>
    <w:uiPriority w:val="99"/>
    <w:semiHidden/>
    <w:unhideWhenUsed/>
    <w:rsid w:val="00586878"/>
    <w:pPr>
      <w:tabs>
        <w:tab w:val="center" w:pos="4677"/>
        <w:tab w:val="right" w:pos="9355"/>
      </w:tabs>
      <w:spacing w:before="0" w:after="0"/>
    </w:pPr>
  </w:style>
  <w:style w:type="character" w:customStyle="1" w:styleId="af1">
    <w:name w:val="Верхний колонтитул Знак"/>
    <w:basedOn w:val="a0"/>
    <w:link w:val="af0"/>
    <w:uiPriority w:val="99"/>
    <w:semiHidden/>
    <w:rsid w:val="00586878"/>
  </w:style>
  <w:style w:type="paragraph" w:styleId="af2">
    <w:name w:val="footer"/>
    <w:basedOn w:val="a"/>
    <w:link w:val="af3"/>
    <w:uiPriority w:val="99"/>
    <w:unhideWhenUsed/>
    <w:rsid w:val="00586878"/>
    <w:pPr>
      <w:tabs>
        <w:tab w:val="center" w:pos="4677"/>
        <w:tab w:val="right" w:pos="9355"/>
      </w:tabs>
      <w:spacing w:before="0" w:after="0"/>
    </w:pPr>
  </w:style>
  <w:style w:type="character" w:customStyle="1" w:styleId="af3">
    <w:name w:val="Нижний колонтитул Знак"/>
    <w:basedOn w:val="a0"/>
    <w:link w:val="af2"/>
    <w:uiPriority w:val="99"/>
    <w:rsid w:val="0058687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9C9B9-74F0-4A90-ABFE-56D94E89B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Pages>
  <Words>1642</Words>
  <Characters>9365</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Святослав</dc:creator>
  <cp:lastModifiedBy>Святослав</cp:lastModifiedBy>
  <cp:revision>3</cp:revision>
  <dcterms:created xsi:type="dcterms:W3CDTF">2012-12-09T09:44:00Z</dcterms:created>
  <dcterms:modified xsi:type="dcterms:W3CDTF">2012-12-14T17:28:00Z</dcterms:modified>
</cp:coreProperties>
</file>