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4C" w:rsidRPr="00BC5D8E" w:rsidRDefault="00CD0D4C" w:rsidP="00CD0D4C">
      <w:pPr>
        <w:autoSpaceDE w:val="0"/>
        <w:autoSpaceDN w:val="0"/>
        <w:adjustRightInd w:val="0"/>
        <w:spacing w:before="120" w:after="120" w:line="360" w:lineRule="auto"/>
        <w:ind w:left="0" w:right="0"/>
        <w:rPr>
          <w:rFonts w:asciiTheme="majorHAnsi" w:hAnsiTheme="majorHAnsi" w:cs="TimesET"/>
          <w:b/>
          <w:bCs/>
          <w:color w:val="002060"/>
          <w:sz w:val="32"/>
          <w:szCs w:val="28"/>
        </w:rPr>
      </w:pPr>
      <w:bookmarkStart w:id="0" w:name="Р19"/>
      <w:r w:rsidRPr="00BC5D8E">
        <w:rPr>
          <w:rFonts w:asciiTheme="majorHAnsi" w:hAnsiTheme="majorHAnsi" w:cs="TimesET"/>
          <w:b/>
          <w:bCs/>
          <w:color w:val="002060"/>
          <w:sz w:val="32"/>
          <w:szCs w:val="28"/>
        </w:rPr>
        <w:t>Приложение 1</w:t>
      </w:r>
      <w:r w:rsidRPr="00BC5D8E">
        <w:rPr>
          <w:rFonts w:asciiTheme="majorHAnsi" w:hAnsiTheme="majorHAnsi" w:cs="TimesET"/>
          <w:b/>
          <w:bCs/>
          <w:color w:val="002060"/>
          <w:sz w:val="32"/>
          <w:szCs w:val="28"/>
        </w:rPr>
        <w:fldChar w:fldCharType="begin"/>
      </w:r>
      <w:r w:rsidRPr="00BC5D8E">
        <w:rPr>
          <w:rFonts w:asciiTheme="majorHAnsi" w:hAnsiTheme="majorHAnsi" w:cs="Times New Roman"/>
          <w:b/>
          <w:bCs/>
          <w:color w:val="002060"/>
          <w:sz w:val="32"/>
          <w:szCs w:val="28"/>
        </w:rPr>
        <w:instrText>tc "</w:instrText>
      </w:r>
      <w:r w:rsidRPr="00BC5D8E">
        <w:rPr>
          <w:rFonts w:asciiTheme="majorHAnsi" w:hAnsiTheme="majorHAnsi" w:cs="TimesET"/>
          <w:b/>
          <w:bCs/>
          <w:color w:val="002060"/>
          <w:sz w:val="32"/>
          <w:szCs w:val="28"/>
        </w:rPr>
        <w:instrText>Приложение 1"</w:instrText>
      </w:r>
      <w:r w:rsidRPr="00BC5D8E">
        <w:rPr>
          <w:rFonts w:asciiTheme="majorHAnsi" w:hAnsiTheme="majorHAnsi" w:cs="TimesET"/>
          <w:b/>
          <w:bCs/>
          <w:color w:val="002060"/>
          <w:sz w:val="32"/>
          <w:szCs w:val="28"/>
        </w:rPr>
        <w:fldChar w:fldCharType="end"/>
      </w:r>
    </w:p>
    <w:bookmarkEnd w:id="0"/>
    <w:p w:rsidR="00CD0D4C" w:rsidRPr="00BC5D8E" w:rsidRDefault="00CD0D4C" w:rsidP="00CD0D4C">
      <w:pPr>
        <w:autoSpaceDE w:val="0"/>
        <w:autoSpaceDN w:val="0"/>
        <w:adjustRightInd w:val="0"/>
        <w:spacing w:before="120" w:after="120" w:line="360" w:lineRule="auto"/>
        <w:ind w:left="0" w:right="0"/>
        <w:rPr>
          <w:rFonts w:asciiTheme="majorHAnsi" w:hAnsiTheme="majorHAnsi" w:cs="TimesET"/>
          <w:b/>
          <w:bCs/>
          <w:color w:val="002060"/>
          <w:sz w:val="36"/>
          <w:szCs w:val="28"/>
        </w:rPr>
      </w:pPr>
      <w:r w:rsidRPr="00BC5D8E">
        <w:rPr>
          <w:rFonts w:asciiTheme="majorHAnsi" w:hAnsiTheme="majorHAnsi" w:cs="TimesET"/>
          <w:b/>
          <w:bCs/>
          <w:color w:val="002060"/>
          <w:sz w:val="36"/>
          <w:szCs w:val="28"/>
        </w:rPr>
        <w:t>НЕСКОЛЬКО ВОПРОСОВ</w:t>
      </w:r>
      <w:r w:rsidRPr="00BC5D8E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begin"/>
      </w:r>
      <w:r w:rsidRPr="00BC5D8E">
        <w:rPr>
          <w:rFonts w:asciiTheme="majorHAnsi" w:hAnsiTheme="majorHAnsi" w:cs="Times New Roman"/>
          <w:b/>
          <w:bCs/>
          <w:color w:val="002060"/>
          <w:sz w:val="36"/>
          <w:szCs w:val="28"/>
        </w:rPr>
        <w:instrText>tc "</w:instrText>
      </w:r>
      <w:r w:rsidRPr="00BC5D8E">
        <w:rPr>
          <w:rFonts w:asciiTheme="majorHAnsi" w:hAnsiTheme="majorHAnsi" w:cs="TimesET"/>
          <w:b/>
          <w:bCs/>
          <w:color w:val="002060"/>
          <w:sz w:val="36"/>
          <w:szCs w:val="28"/>
        </w:rPr>
        <w:instrText>НЕСКОЛЬКО ВОПРОСОВ"</w:instrText>
      </w:r>
      <w:r w:rsidRPr="00BC5D8E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end"/>
      </w:r>
    </w:p>
    <w:p w:rsidR="00CD0D4C" w:rsidRPr="00C6774D" w:rsidRDefault="00CD0D4C" w:rsidP="00CD0D4C">
      <w:pPr>
        <w:autoSpaceDE w:val="0"/>
        <w:autoSpaceDN w:val="0"/>
        <w:adjustRightInd w:val="0"/>
        <w:spacing w:before="60" w:after="60" w:line="336" w:lineRule="auto"/>
        <w:ind w:left="567" w:right="567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C6774D">
        <w:rPr>
          <w:rFonts w:asciiTheme="majorHAnsi" w:hAnsiTheme="majorHAnsi" w:cs="TimesET"/>
          <w:color w:val="002060"/>
          <w:sz w:val="24"/>
          <w:szCs w:val="28"/>
        </w:rPr>
        <w:t>Коль скоро вы приветствуете любые вопросы, связанные с теософией, хотелось бы поделиться с вами некоторыми своими сомнениями. И буду вам очень признателен, если вы поможете мне их разрешить.</w:t>
      </w:r>
    </w:p>
    <w:p w:rsidR="00CD0D4C" w:rsidRPr="00C6774D" w:rsidRDefault="00CD0D4C" w:rsidP="00CD0D4C">
      <w:pPr>
        <w:autoSpaceDE w:val="0"/>
        <w:autoSpaceDN w:val="0"/>
        <w:adjustRightInd w:val="0"/>
        <w:spacing w:before="60" w:after="60" w:line="336" w:lineRule="auto"/>
        <w:ind w:left="567" w:right="567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C6774D">
        <w:rPr>
          <w:rFonts w:asciiTheme="majorHAnsi" w:hAnsiTheme="majorHAnsi" w:cs="TimesET"/>
          <w:color w:val="002060"/>
          <w:sz w:val="24"/>
          <w:szCs w:val="28"/>
        </w:rPr>
        <w:t>1. Почему теософия сообщает нам только о</w:t>
      </w:r>
      <w:r w:rsidRPr="00C6774D">
        <w:rPr>
          <w:rFonts w:asciiTheme="majorHAnsi" w:hAnsiTheme="majorHAnsi" w:cs="TimesET"/>
          <w:i/>
          <w:iCs/>
          <w:color w:val="002060"/>
          <w:sz w:val="24"/>
          <w:szCs w:val="28"/>
        </w:rPr>
        <w:t xml:space="preserve"> семи</w:t>
      </w:r>
      <w:r w:rsidRPr="00C6774D">
        <w:rPr>
          <w:rFonts w:asciiTheme="majorHAnsi" w:hAnsiTheme="majorHAnsi" w:cs="TimesET"/>
          <w:color w:val="002060"/>
          <w:sz w:val="24"/>
          <w:szCs w:val="28"/>
        </w:rPr>
        <w:t xml:space="preserve"> планетах, хотя на самом деле их известно</w:t>
      </w:r>
      <w:r w:rsidRPr="00C6774D">
        <w:rPr>
          <w:rFonts w:asciiTheme="majorHAnsi" w:hAnsiTheme="majorHAnsi" w:cs="TimesET"/>
          <w:i/>
          <w:iCs/>
          <w:color w:val="002060"/>
          <w:sz w:val="24"/>
          <w:szCs w:val="28"/>
        </w:rPr>
        <w:t xml:space="preserve"> девять</w:t>
      </w:r>
      <w:r w:rsidRPr="00C6774D">
        <w:rPr>
          <w:rFonts w:asciiTheme="majorHAnsi" w:hAnsiTheme="majorHAnsi" w:cs="TimesET"/>
          <w:color w:val="002060"/>
          <w:sz w:val="24"/>
          <w:szCs w:val="28"/>
        </w:rPr>
        <w:t>?</w:t>
      </w:r>
      <w:r w:rsidRPr="00C6774D">
        <w:rPr>
          <w:rStyle w:val="ab"/>
          <w:rFonts w:asciiTheme="majorHAnsi" w:hAnsiTheme="majorHAnsi" w:cs="TimesET"/>
          <w:color w:val="002060"/>
          <w:sz w:val="24"/>
          <w:szCs w:val="28"/>
        </w:rPr>
        <w:footnoteReference w:id="1"/>
      </w:r>
    </w:p>
    <w:p w:rsidR="00CD0D4C" w:rsidRPr="00C6774D" w:rsidRDefault="00CD0D4C" w:rsidP="00CD0D4C">
      <w:pPr>
        <w:autoSpaceDE w:val="0"/>
        <w:autoSpaceDN w:val="0"/>
        <w:adjustRightInd w:val="0"/>
        <w:spacing w:before="60" w:after="60" w:line="336" w:lineRule="auto"/>
        <w:ind w:left="567" w:right="567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C6774D">
        <w:rPr>
          <w:rFonts w:asciiTheme="majorHAnsi" w:hAnsiTheme="majorHAnsi" w:cs="TimesET"/>
          <w:color w:val="002060"/>
          <w:sz w:val="24"/>
          <w:szCs w:val="28"/>
        </w:rPr>
        <w:t>2. Как можно стать учеником</w:t>
      </w:r>
      <w:r w:rsidRPr="00C6774D">
        <w:rPr>
          <w:rFonts w:asciiTheme="majorHAnsi" w:hAnsiTheme="majorHAnsi" w:cs="TimesET"/>
          <w:i/>
          <w:iCs/>
          <w:color w:val="002060"/>
          <w:sz w:val="24"/>
          <w:szCs w:val="28"/>
        </w:rPr>
        <w:t>-чела</w:t>
      </w:r>
      <w:r w:rsidRPr="00C6774D">
        <w:rPr>
          <w:rFonts w:asciiTheme="majorHAnsi" w:hAnsiTheme="majorHAnsi" w:cs="TimesET"/>
          <w:color w:val="002060"/>
          <w:sz w:val="24"/>
          <w:szCs w:val="28"/>
        </w:rPr>
        <w:t>, не имея при этом в наличии постоянного и дарового источника доходов? Складывается впечатление, что первое же непреложное правило, сформулированное в апрельском номере «Lu</w:t>
      </w:r>
      <w:r w:rsidRPr="00C6774D">
        <w:rPr>
          <w:rFonts w:asciiTheme="majorHAnsi" w:hAnsiTheme="majorHAnsi" w:cs="TimesET"/>
          <w:color w:val="002060"/>
          <w:sz w:val="24"/>
          <w:szCs w:val="28"/>
        </w:rPr>
        <w:softHyphen/>
        <w:t>cifer», делает ученичество абсолютно недоступным для тех, кому приходится тем или иным способом зарабатывать себе на жизнь (исключая разве что литераторов), и что человеку, вынужденному заботиться о хлебе насущном, невозможно подняться даже на самую первую ступень этой лестницы. Следует ли из этого, что какой-то другой человек должен принести себя в жертву и на протяжении многих лет трудиться ради того, чтобы ученик смог реализовать свои возвышенные мечтания и стать Адептом? Но в этом случае может показаться, что именно младший брат или сестра ученика (я имею в виду уровень духовного развития, а не родственные отношения) избирает более правильный путь к совершенству, так как действует в соответствии с теософскими заповедями</w:t>
      </w:r>
      <w:r w:rsidRPr="00C6774D">
        <w:rPr>
          <w:rStyle w:val="ab"/>
          <w:rFonts w:asciiTheme="majorHAnsi" w:hAnsiTheme="majorHAnsi" w:cs="TimesET"/>
          <w:color w:val="002060"/>
          <w:sz w:val="24"/>
          <w:szCs w:val="28"/>
        </w:rPr>
        <w:footnoteReference w:id="2"/>
      </w:r>
      <w:r w:rsidRPr="00C6774D">
        <w:rPr>
          <w:rFonts w:asciiTheme="majorHAnsi" w:hAnsiTheme="majorHAnsi" w:cs="TimesET"/>
          <w:color w:val="002060"/>
          <w:sz w:val="24"/>
          <w:szCs w:val="28"/>
        </w:rPr>
        <w:t>.</w:t>
      </w:r>
    </w:p>
    <w:p w:rsidR="00CD0D4C" w:rsidRPr="00C6774D" w:rsidRDefault="00CD0D4C" w:rsidP="00CD0D4C">
      <w:pPr>
        <w:pStyle w:val="a7"/>
        <w:spacing w:before="60" w:after="60" w:line="336" w:lineRule="auto"/>
        <w:ind w:left="567" w:right="567" w:firstLine="567"/>
        <w:rPr>
          <w:rFonts w:asciiTheme="majorHAnsi" w:hAnsiTheme="majorHAnsi"/>
          <w:color w:val="002060"/>
          <w:sz w:val="24"/>
          <w:szCs w:val="28"/>
        </w:rPr>
      </w:pPr>
      <w:r w:rsidRPr="00C6774D">
        <w:rPr>
          <w:rFonts w:asciiTheme="majorHAnsi" w:hAnsiTheme="majorHAnsi"/>
          <w:color w:val="002060"/>
          <w:sz w:val="24"/>
          <w:szCs w:val="28"/>
        </w:rPr>
        <w:lastRenderedPageBreak/>
        <w:t>3. Смогла ли хотя бы одна женщина стать Адептом? Достаточно ли для этого ее интеллектуальных и духовных способностей, при условии, что она сможет справиться со всеми теми физическими трудностями, которые неразрывно связаны с приближением к этому со</w:t>
      </w:r>
      <w:r w:rsidRPr="00C6774D">
        <w:rPr>
          <w:rFonts w:asciiTheme="majorHAnsi" w:hAnsiTheme="majorHAnsi"/>
          <w:color w:val="002060"/>
          <w:sz w:val="24"/>
          <w:szCs w:val="28"/>
        </w:rPr>
        <w:softHyphen/>
        <w:t>стоянию?</w:t>
      </w:r>
    </w:p>
    <w:p w:rsidR="00CD0D4C" w:rsidRPr="00C6774D" w:rsidRDefault="00CD0D4C" w:rsidP="00CD0D4C">
      <w:pPr>
        <w:autoSpaceDE w:val="0"/>
        <w:autoSpaceDN w:val="0"/>
        <w:adjustRightInd w:val="0"/>
        <w:spacing w:before="60" w:after="60" w:line="336" w:lineRule="auto"/>
        <w:ind w:left="567" w:right="567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C6774D">
        <w:rPr>
          <w:rFonts w:asciiTheme="majorHAnsi" w:hAnsiTheme="majorHAnsi"/>
          <w:color w:val="002060"/>
          <w:sz w:val="24"/>
          <w:szCs w:val="28"/>
        </w:rPr>
        <w:t>Тот финал, к которому пришла «Флета»</w:t>
      </w:r>
      <w:r>
        <w:rPr>
          <w:rStyle w:val="ab"/>
          <w:rFonts w:asciiTheme="majorHAnsi" w:hAnsiTheme="majorHAnsi"/>
          <w:color w:val="002060"/>
          <w:sz w:val="24"/>
          <w:szCs w:val="28"/>
        </w:rPr>
        <w:footnoteReference w:id="3"/>
      </w:r>
      <w:r w:rsidRPr="00C6774D">
        <w:rPr>
          <w:rFonts w:asciiTheme="majorHAnsi" w:hAnsiTheme="majorHAnsi"/>
          <w:b/>
          <w:bCs/>
          <w:color w:val="002060"/>
          <w:sz w:val="24"/>
          <w:szCs w:val="28"/>
        </w:rPr>
        <w:t xml:space="preserve"> </w:t>
      </w:r>
      <w:r w:rsidRPr="00C6774D">
        <w:rPr>
          <w:rFonts w:asciiTheme="majorHAnsi" w:hAnsiTheme="majorHAnsi"/>
          <w:color w:val="002060"/>
          <w:sz w:val="24"/>
          <w:szCs w:val="28"/>
        </w:rPr>
        <w:t>в известном нам воплощении, похоже, подсказывает нам отрицательный ответ на этот вопрос</w:t>
      </w:r>
      <w:r>
        <w:rPr>
          <w:rStyle w:val="ab"/>
          <w:rFonts w:asciiTheme="majorHAnsi" w:hAnsiTheme="majorHAnsi"/>
          <w:color w:val="002060"/>
          <w:sz w:val="24"/>
          <w:szCs w:val="28"/>
        </w:rPr>
        <w:footnoteReference w:id="4"/>
      </w:r>
      <w:r w:rsidRPr="00C6774D">
        <w:rPr>
          <w:rFonts w:asciiTheme="majorHAnsi" w:hAnsiTheme="majorHAnsi"/>
          <w:color w:val="002060"/>
          <w:sz w:val="24"/>
          <w:szCs w:val="28"/>
        </w:rPr>
        <w:t>. Но, с другой стороны, он свидетельствует о странном, мягко говоря, предпочтении, которое «Вселенская Любовь» и «Вселенская Мудрость» оказывают мужчинам, противопоставляя женщин, т.е. половину человечества, даже вышеназванной Мудрости (хотя</w:t>
      </w:r>
      <w:r w:rsidRPr="00C6774D">
        <w:rPr>
          <w:rFonts w:asciiTheme="majorHAnsi" w:hAnsiTheme="majorHAnsi"/>
          <w:i/>
          <w:iCs/>
          <w:color w:val="002060"/>
          <w:sz w:val="24"/>
          <w:szCs w:val="28"/>
        </w:rPr>
        <w:t xml:space="preserve"> Любовь</w:t>
      </w:r>
      <w:r w:rsidRPr="00C6774D">
        <w:rPr>
          <w:rFonts w:asciiTheme="majorHAnsi" w:hAnsiTheme="majorHAnsi"/>
          <w:color w:val="002060"/>
          <w:sz w:val="24"/>
          <w:szCs w:val="28"/>
        </w:rPr>
        <w:t xml:space="preserve"> считается мужским, а</w:t>
      </w:r>
      <w:r w:rsidRPr="00C6774D">
        <w:rPr>
          <w:rFonts w:asciiTheme="majorHAnsi" w:hAnsiTheme="majorHAnsi"/>
          <w:i/>
          <w:iCs/>
          <w:color w:val="002060"/>
          <w:sz w:val="24"/>
          <w:szCs w:val="28"/>
        </w:rPr>
        <w:t xml:space="preserve"> Мудрость</w:t>
      </w:r>
      <w:r w:rsidRPr="00C6774D">
        <w:rPr>
          <w:rFonts w:asciiTheme="majorHAnsi" w:hAnsiTheme="majorHAnsi"/>
          <w:color w:val="002060"/>
          <w:sz w:val="24"/>
          <w:szCs w:val="28"/>
        </w:rPr>
        <w:t xml:space="preserve"> — женским принципом Божества) и лишая их права на об</w:t>
      </w:r>
      <w:r w:rsidRPr="00C6774D">
        <w:rPr>
          <w:rFonts w:asciiTheme="majorHAnsi" w:hAnsiTheme="majorHAnsi" w:cs="TimesET"/>
          <w:color w:val="002060"/>
          <w:sz w:val="24"/>
          <w:szCs w:val="28"/>
        </w:rPr>
        <w:t>ладание ею, равно как и на приобщение к ней, объявив и то и другое привилегией мужчин</w:t>
      </w:r>
      <w:r w:rsidRPr="00C6774D">
        <w:rPr>
          <w:rStyle w:val="ab"/>
          <w:rFonts w:asciiTheme="majorHAnsi" w:hAnsiTheme="majorHAnsi" w:cs="TimesET"/>
          <w:color w:val="002060"/>
          <w:sz w:val="24"/>
          <w:szCs w:val="28"/>
        </w:rPr>
        <w:footnoteReference w:id="5"/>
      </w:r>
      <w:r w:rsidRPr="00C6774D">
        <w:rPr>
          <w:rFonts w:asciiTheme="majorHAnsi" w:hAnsiTheme="majorHAnsi" w:cs="TimesET"/>
          <w:color w:val="002060"/>
          <w:sz w:val="24"/>
          <w:szCs w:val="28"/>
        </w:rPr>
        <w:t>.</w:t>
      </w:r>
    </w:p>
    <w:p w:rsidR="00CD0D4C" w:rsidRPr="00C6774D" w:rsidRDefault="00CD0D4C" w:rsidP="00CD0D4C">
      <w:pPr>
        <w:autoSpaceDE w:val="0"/>
        <w:autoSpaceDN w:val="0"/>
        <w:adjustRightInd w:val="0"/>
        <w:spacing w:before="60" w:after="60" w:line="336" w:lineRule="auto"/>
        <w:ind w:left="567" w:right="567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C6774D">
        <w:rPr>
          <w:rFonts w:asciiTheme="majorHAnsi" w:hAnsiTheme="majorHAnsi" w:cs="TimesET"/>
          <w:color w:val="002060"/>
          <w:sz w:val="24"/>
          <w:szCs w:val="28"/>
        </w:rPr>
        <w:t>С надеждой прочесть ответы на свои вопросы на страницах «Lucifer»</w:t>
      </w:r>
    </w:p>
    <w:p w:rsidR="00CD0D4C" w:rsidRDefault="00CD0D4C" w:rsidP="00CD0D4C">
      <w:pPr>
        <w:autoSpaceDE w:val="0"/>
        <w:autoSpaceDN w:val="0"/>
        <w:adjustRightInd w:val="0"/>
        <w:spacing w:before="0" w:after="0" w:line="276" w:lineRule="auto"/>
        <w:ind w:left="567" w:right="567" w:firstLine="567"/>
        <w:jc w:val="right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>
        <w:rPr>
          <w:rFonts w:asciiTheme="majorHAnsi" w:hAnsiTheme="majorHAnsi" w:cs="TimesET"/>
          <w:i/>
          <w:iCs/>
          <w:color w:val="002060"/>
          <w:sz w:val="24"/>
          <w:szCs w:val="28"/>
        </w:rPr>
        <w:t>К.С</w:t>
      </w:r>
    </w:p>
    <w:p w:rsidR="00CD0D4C" w:rsidRPr="00BC5D8E" w:rsidRDefault="00CD0D4C" w:rsidP="00CD0D4C">
      <w:pPr>
        <w:autoSpaceDE w:val="0"/>
        <w:autoSpaceDN w:val="0"/>
        <w:adjustRightInd w:val="0"/>
        <w:spacing w:before="0" w:after="0" w:line="276" w:lineRule="auto"/>
        <w:ind w:left="567" w:right="567" w:firstLine="567"/>
        <w:jc w:val="right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C6774D">
        <w:rPr>
          <w:rFonts w:asciiTheme="majorHAnsi" w:hAnsiTheme="majorHAnsi" w:cs="TimesET"/>
          <w:i/>
          <w:iCs/>
          <w:color w:val="002060"/>
          <w:sz w:val="24"/>
          <w:szCs w:val="28"/>
        </w:rPr>
        <w:t>Стокгольм.</w:t>
      </w:r>
    </w:p>
    <w:p w:rsidR="00CD0D4C" w:rsidRPr="005C6108" w:rsidRDefault="00CD0D4C" w:rsidP="00CD0D4C">
      <w:pPr>
        <w:autoSpaceDE w:val="0"/>
        <w:autoSpaceDN w:val="0"/>
        <w:adjustRightInd w:val="0"/>
        <w:spacing w:before="120" w:after="120" w:line="360" w:lineRule="auto"/>
        <w:ind w:left="0" w:right="0"/>
        <w:rPr>
          <w:rFonts w:asciiTheme="majorHAnsi" w:hAnsiTheme="majorHAnsi" w:cs="TimesET"/>
          <w:b/>
          <w:bCs/>
          <w:color w:val="002060"/>
          <w:sz w:val="24"/>
          <w:szCs w:val="28"/>
        </w:rPr>
      </w:pPr>
    </w:p>
    <w:p w:rsidR="00944E3E" w:rsidRPr="00CD0D4C" w:rsidRDefault="00CD0D4C" w:rsidP="00CD0D4C">
      <w:pPr>
        <w:autoSpaceDE w:val="0"/>
        <w:autoSpaceDN w:val="0"/>
        <w:adjustRightInd w:val="0"/>
        <w:spacing w:before="120" w:after="120" w:line="360" w:lineRule="auto"/>
        <w:ind w:left="4253" w:right="0" w:firstLine="567"/>
        <w:jc w:val="both"/>
      </w:pPr>
      <w:r w:rsidRPr="00BC5D0F">
        <w:rPr>
          <w:rFonts w:ascii="Cambria" w:hAnsi="Cambria" w:cs="TimesET"/>
          <w:color w:val="002060"/>
          <w:sz w:val="24"/>
          <w:szCs w:val="18"/>
        </w:rPr>
        <w:t>Статья впервые опубликована в журнале «Lucifer», Vol. IV, № 22, June, 1889, p. 347-348.</w:t>
      </w:r>
    </w:p>
    <w:sectPr w:rsidR="00944E3E" w:rsidRPr="00CD0D4C" w:rsidSect="004E5A85">
      <w:headerReference w:type="default" r:id="rId7"/>
      <w:footerReference w:type="default" r:id="rId8"/>
      <w:headerReference w:type="first" r:id="rId9"/>
      <w:pgSz w:w="11906" w:h="16838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F0" w:rsidRDefault="00504AF0" w:rsidP="004E5A85">
      <w:pPr>
        <w:spacing w:before="0" w:after="0"/>
      </w:pPr>
      <w:r>
        <w:separator/>
      </w:r>
    </w:p>
  </w:endnote>
  <w:endnote w:type="continuationSeparator" w:id="0">
    <w:p w:rsidR="00504AF0" w:rsidRDefault="00504AF0" w:rsidP="004E5A8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36515"/>
      <w:docPartObj>
        <w:docPartGallery w:val="Page Numbers (Bottom of Page)"/>
        <w:docPartUnique/>
      </w:docPartObj>
    </w:sdtPr>
    <w:sdtEndPr/>
    <w:sdtContent>
      <w:p w:rsidR="00CD382C" w:rsidRPr="00963AB7" w:rsidRDefault="00504AF0" w:rsidP="00963AB7">
        <w:pPr>
          <w:pStyle w:val="a5"/>
          <w:spacing w:before="120"/>
          <w:ind w:right="284"/>
          <w:jc w:val="right"/>
          <w:rPr>
            <w:color w:val="002060"/>
          </w:rPr>
        </w:pPr>
        <w:r w:rsidRPr="00963AB7">
          <w:rPr>
            <w:color w:val="002060"/>
          </w:rPr>
          <w:fldChar w:fldCharType="begin"/>
        </w:r>
        <w:r w:rsidRPr="00963AB7">
          <w:rPr>
            <w:color w:val="002060"/>
          </w:rPr>
          <w:instrText xml:space="preserve"> PAGE   \* MERGEFORMAT </w:instrText>
        </w:r>
        <w:r w:rsidRPr="00963AB7">
          <w:rPr>
            <w:color w:val="002060"/>
          </w:rPr>
          <w:fldChar w:fldCharType="separate"/>
        </w:r>
        <w:r w:rsidR="00CD0D4C">
          <w:rPr>
            <w:noProof/>
            <w:color w:val="002060"/>
          </w:rPr>
          <w:t>2</w:t>
        </w:r>
        <w:r w:rsidRPr="00963AB7">
          <w:rPr>
            <w:color w:val="002060"/>
          </w:rPr>
          <w:fldChar w:fldCharType="end"/>
        </w:r>
      </w:p>
    </w:sdtContent>
  </w:sdt>
  <w:p w:rsidR="00CD382C" w:rsidRDefault="00504A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F0" w:rsidRDefault="00504AF0" w:rsidP="004E5A85">
      <w:pPr>
        <w:spacing w:before="0" w:after="0"/>
      </w:pPr>
      <w:r>
        <w:separator/>
      </w:r>
    </w:p>
  </w:footnote>
  <w:footnote w:type="continuationSeparator" w:id="0">
    <w:p w:rsidR="00504AF0" w:rsidRDefault="00504AF0" w:rsidP="004E5A85">
      <w:pPr>
        <w:spacing w:before="0" w:after="0"/>
      </w:pPr>
      <w:r>
        <w:continuationSeparator/>
      </w:r>
    </w:p>
  </w:footnote>
  <w:footnote w:id="1">
    <w:p w:rsidR="00CD0D4C" w:rsidRPr="004509B5" w:rsidRDefault="00CD0D4C" w:rsidP="00CD0D4C">
      <w:pPr>
        <w:pStyle w:val="1"/>
        <w:pBdr>
          <w:top w:val="none" w:sz="0" w:space="0" w:color="auto"/>
          <w:between w:val="none" w:sz="0" w:space="0" w:color="auto"/>
        </w:pBdr>
        <w:spacing w:line="276" w:lineRule="auto"/>
        <w:ind w:firstLine="567"/>
        <w:rPr>
          <w:rFonts w:asciiTheme="majorHAnsi" w:hAnsiTheme="majorHAnsi"/>
          <w:color w:val="002060"/>
          <w:sz w:val="24"/>
          <w:szCs w:val="24"/>
        </w:rPr>
      </w:pPr>
      <w:r w:rsidRPr="004509B5">
        <w:rPr>
          <w:rStyle w:val="ab"/>
          <w:rFonts w:asciiTheme="majorHAnsi" w:hAnsiTheme="majorHAnsi"/>
          <w:color w:val="002060"/>
          <w:sz w:val="24"/>
          <w:szCs w:val="24"/>
        </w:rPr>
        <w:footnoteRef/>
      </w:r>
      <w:r w:rsidRPr="004509B5">
        <w:rPr>
          <w:rFonts w:asciiTheme="majorHAnsi" w:hAnsiTheme="majorHAnsi"/>
          <w:color w:val="002060"/>
          <w:sz w:val="24"/>
          <w:szCs w:val="24"/>
        </w:rPr>
        <w:t xml:space="preserve"> Об этом неоднократно говорится в «Тайной Доктрине».</w:t>
      </w:r>
    </w:p>
  </w:footnote>
  <w:footnote w:id="2">
    <w:p w:rsidR="00CD0D4C" w:rsidRPr="004509B5" w:rsidRDefault="00CD0D4C" w:rsidP="00CD0D4C">
      <w:pPr>
        <w:pStyle w:val="ae"/>
        <w:spacing w:line="276" w:lineRule="auto"/>
        <w:ind w:firstLine="567"/>
        <w:rPr>
          <w:rFonts w:asciiTheme="majorHAnsi" w:hAnsiTheme="majorHAnsi"/>
          <w:color w:val="002060"/>
          <w:sz w:val="24"/>
          <w:szCs w:val="24"/>
        </w:rPr>
      </w:pPr>
      <w:r w:rsidRPr="004509B5">
        <w:rPr>
          <w:rStyle w:val="ab"/>
          <w:rFonts w:asciiTheme="majorHAnsi" w:hAnsiTheme="majorHAnsi"/>
          <w:color w:val="002060"/>
          <w:sz w:val="24"/>
          <w:szCs w:val="24"/>
        </w:rPr>
        <w:footnoteRef/>
      </w:r>
      <w:r w:rsidRPr="004509B5">
        <w:rPr>
          <w:rFonts w:asciiTheme="majorHAnsi" w:hAnsiTheme="majorHAnsi"/>
          <w:color w:val="002060"/>
          <w:sz w:val="24"/>
          <w:szCs w:val="24"/>
        </w:rPr>
        <w:t xml:space="preserve"> Состояние</w:t>
      </w:r>
      <w:r w:rsidRPr="004509B5">
        <w:rPr>
          <w:rFonts w:asciiTheme="majorHAnsi" w:hAnsiTheme="majorHAnsi"/>
          <w:i/>
          <w:iCs/>
          <w:color w:val="002060"/>
          <w:sz w:val="24"/>
          <w:szCs w:val="24"/>
        </w:rPr>
        <w:t xml:space="preserve"> чела никоим образом</w:t>
      </w:r>
      <w:r w:rsidRPr="004509B5">
        <w:rPr>
          <w:rFonts w:asciiTheme="majorHAnsi" w:hAnsiTheme="majorHAnsi"/>
          <w:color w:val="002060"/>
          <w:sz w:val="24"/>
          <w:szCs w:val="24"/>
        </w:rPr>
        <w:t xml:space="preserve"> не связано с уровнем доходов или какими-то иными показателями материального благосостояния, поскольку человек может научиться изолировать свой разум от окружающей обстановки и даже от собственного тела. Состояние</w:t>
      </w:r>
      <w:r w:rsidRPr="004509B5">
        <w:rPr>
          <w:rFonts w:asciiTheme="majorHAnsi" w:hAnsiTheme="majorHAnsi"/>
          <w:i/>
          <w:iCs/>
          <w:color w:val="002060"/>
          <w:sz w:val="24"/>
          <w:szCs w:val="24"/>
        </w:rPr>
        <w:t xml:space="preserve"> чела</w:t>
      </w:r>
      <w:r w:rsidRPr="004509B5">
        <w:rPr>
          <w:rFonts w:asciiTheme="majorHAnsi" w:hAnsiTheme="majorHAnsi"/>
          <w:color w:val="002060"/>
          <w:sz w:val="24"/>
          <w:szCs w:val="24"/>
        </w:rPr>
        <w:t xml:space="preserve"> — это скорее</w:t>
      </w:r>
      <w:r w:rsidRPr="004509B5">
        <w:rPr>
          <w:rFonts w:asciiTheme="majorHAnsi" w:hAnsiTheme="majorHAnsi"/>
          <w:i/>
          <w:iCs/>
          <w:color w:val="002060"/>
          <w:sz w:val="24"/>
          <w:szCs w:val="24"/>
        </w:rPr>
        <w:t xml:space="preserve"> состояние разума</w:t>
      </w:r>
      <w:r w:rsidRPr="004509B5">
        <w:rPr>
          <w:rFonts w:asciiTheme="majorHAnsi" w:hAnsiTheme="majorHAnsi"/>
          <w:color w:val="002060"/>
          <w:sz w:val="24"/>
          <w:szCs w:val="24"/>
        </w:rPr>
        <w:t>, нежели жизни, подчиненной суровым и непреложным законам физического уровня. Это особенно справедливо для ранней, подготовительной стадии; тогда как правила, изложенные в «Lucifer» за апрель этого года, предназначаются главным образом для следующей, более высокой, стадии практического оккультного обучения и развития в себе оккультных способностей и интуиции. Эти правила рекомендуют особый образ жизни, коему ученик должен следовать</w:t>
      </w:r>
      <w:r w:rsidRPr="004509B5">
        <w:rPr>
          <w:rFonts w:asciiTheme="majorHAnsi" w:hAnsiTheme="majorHAnsi"/>
          <w:i/>
          <w:iCs/>
          <w:color w:val="002060"/>
          <w:sz w:val="24"/>
          <w:szCs w:val="24"/>
        </w:rPr>
        <w:t xml:space="preserve"> по мере возможности</w:t>
      </w:r>
      <w:r w:rsidRPr="004509B5">
        <w:rPr>
          <w:rFonts w:asciiTheme="majorHAnsi" w:hAnsiTheme="majorHAnsi"/>
          <w:color w:val="002060"/>
          <w:sz w:val="24"/>
          <w:szCs w:val="24"/>
        </w:rPr>
        <w:t>, дабы максимально приблизить момент достижения намеченной цели.</w:t>
      </w:r>
    </w:p>
    <w:p w:rsidR="00CD0D4C" w:rsidRPr="004509B5" w:rsidRDefault="00CD0D4C" w:rsidP="00CD0D4C">
      <w:pPr>
        <w:pStyle w:val="a9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4509B5">
        <w:rPr>
          <w:rFonts w:asciiTheme="majorHAnsi" w:hAnsiTheme="majorHAnsi"/>
          <w:color w:val="002060"/>
          <w:sz w:val="24"/>
          <w:szCs w:val="24"/>
        </w:rPr>
        <w:t>Следует помнить, что оккультизм связан прежде всего с внутренним человеком, коего необходимо усилить и освободить от власти физического тела и физического окружения, превратив и то и другое из его хозяев в послушных слуг. Поэтому первым и главным требованием, предъ</w:t>
      </w:r>
      <w:r w:rsidRPr="004509B5">
        <w:rPr>
          <w:rFonts w:asciiTheme="majorHAnsi" w:hAnsiTheme="majorHAnsi"/>
          <w:color w:val="002060"/>
          <w:sz w:val="24"/>
          <w:szCs w:val="24"/>
        </w:rPr>
        <w:softHyphen/>
        <w:t>являемым к</w:t>
      </w:r>
      <w:r w:rsidRPr="004509B5">
        <w:rPr>
          <w:rFonts w:asciiTheme="majorHAnsi" w:hAnsiTheme="majorHAnsi"/>
          <w:i/>
          <w:iCs/>
          <w:color w:val="002060"/>
          <w:sz w:val="24"/>
          <w:szCs w:val="24"/>
        </w:rPr>
        <w:t xml:space="preserve"> чела</w:t>
      </w:r>
      <w:r w:rsidRPr="004509B5">
        <w:rPr>
          <w:rFonts w:asciiTheme="majorHAnsi" w:hAnsiTheme="majorHAnsi"/>
          <w:color w:val="002060"/>
          <w:sz w:val="24"/>
          <w:szCs w:val="24"/>
        </w:rPr>
        <w:t>, является дух абсолютного бескорыстия и преданности Истине, за которым следуют само-познание и самоконтроль, тогда как внешнее соблюдение устано</w:t>
      </w:r>
      <w:r w:rsidRPr="004509B5">
        <w:rPr>
          <w:rFonts w:asciiTheme="majorHAnsi" w:hAnsiTheme="majorHAnsi"/>
          <w:color w:val="002060"/>
          <w:sz w:val="24"/>
          <w:szCs w:val="24"/>
        </w:rPr>
        <w:softHyphen/>
        <w:t>вленных правил жизни имеет лишь второстепенное зна</w:t>
      </w:r>
      <w:r w:rsidRPr="004509B5">
        <w:rPr>
          <w:rFonts w:asciiTheme="majorHAnsi" w:hAnsiTheme="majorHAnsi"/>
          <w:color w:val="002060"/>
          <w:sz w:val="24"/>
          <w:szCs w:val="24"/>
        </w:rPr>
        <w:softHyphen/>
        <w:t>чение.</w:t>
      </w:r>
    </w:p>
  </w:footnote>
  <w:footnote w:id="3">
    <w:p w:rsidR="00CD0D4C" w:rsidRPr="003F5399" w:rsidRDefault="00CD0D4C" w:rsidP="00CD0D4C">
      <w:pPr>
        <w:pStyle w:val="a9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3F5399">
        <w:rPr>
          <w:rStyle w:val="ab"/>
          <w:rFonts w:asciiTheme="majorHAnsi" w:hAnsiTheme="majorHAnsi"/>
          <w:color w:val="002060"/>
          <w:sz w:val="24"/>
          <w:szCs w:val="24"/>
        </w:rPr>
        <w:footnoteRef/>
      </w:r>
      <w:r w:rsidRPr="003F5399">
        <w:rPr>
          <w:rFonts w:asciiTheme="majorHAnsi" w:hAnsiTheme="majorHAnsi"/>
          <w:color w:val="002060"/>
          <w:sz w:val="24"/>
          <w:szCs w:val="24"/>
        </w:rPr>
        <w:t xml:space="preserve"> Флета является олицетворением черной колдуньи, отсюда и ее плачевный финал. Она была царицей дугпа — эгоистичной до мозга костей и готовой пожертвовать всем и каждым ради власти.</w:t>
      </w:r>
    </w:p>
  </w:footnote>
  <w:footnote w:id="4">
    <w:p w:rsidR="00CD0D4C" w:rsidRPr="005C6108" w:rsidRDefault="00CD0D4C" w:rsidP="00CD0D4C">
      <w:pPr>
        <w:pStyle w:val="a9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5C6108">
        <w:rPr>
          <w:rStyle w:val="ab"/>
          <w:rFonts w:asciiTheme="majorHAnsi" w:hAnsiTheme="majorHAnsi"/>
          <w:color w:val="002060"/>
          <w:sz w:val="24"/>
          <w:szCs w:val="24"/>
        </w:rPr>
        <w:footnoteRef/>
      </w:r>
      <w:r w:rsidRPr="005C6108">
        <w:rPr>
          <w:rFonts w:asciiTheme="majorHAnsi" w:hAnsiTheme="majorHAnsi"/>
          <w:color w:val="002060"/>
          <w:sz w:val="24"/>
          <w:szCs w:val="24"/>
        </w:rPr>
        <w:t> </w:t>
      </w:r>
      <w:r w:rsidRPr="005C6108">
        <w:rPr>
          <w:rFonts w:asciiTheme="majorHAnsi" w:hAnsiTheme="majorHAnsi"/>
          <w:color w:val="002060"/>
          <w:sz w:val="24"/>
          <w:szCs w:val="24"/>
        </w:rPr>
        <w:t>*</w:t>
      </w:r>
      <w:r w:rsidRPr="005C6108">
        <w:rPr>
          <w:rFonts w:asciiTheme="majorHAnsi" w:hAnsiTheme="majorHAnsi"/>
          <w:color w:val="002060"/>
          <w:sz w:val="24"/>
          <w:szCs w:val="24"/>
        </w:rPr>
        <w:t> </w:t>
      </w:r>
      <w:r w:rsidRPr="005C6108">
        <w:rPr>
          <w:rFonts w:asciiTheme="majorHAnsi" w:hAnsiTheme="majorHAnsi" w:cs="TimesET"/>
          <w:color w:val="002060"/>
          <w:sz w:val="24"/>
          <w:szCs w:val="24"/>
        </w:rPr>
        <w:t>Речь идет о повести Мейбл Коллинз «Цвет и плод».</w:t>
      </w:r>
    </w:p>
  </w:footnote>
  <w:footnote w:id="5">
    <w:p w:rsidR="00CD0D4C" w:rsidRPr="004509B5" w:rsidRDefault="00CD0D4C" w:rsidP="00CD0D4C">
      <w:pPr>
        <w:pStyle w:val="a9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4509B5">
        <w:rPr>
          <w:rStyle w:val="ab"/>
          <w:rFonts w:asciiTheme="majorHAnsi" w:hAnsiTheme="majorHAnsi"/>
          <w:color w:val="002060"/>
          <w:sz w:val="24"/>
          <w:szCs w:val="24"/>
        </w:rPr>
        <w:footnoteRef/>
      </w:r>
      <w:r w:rsidRPr="004509B5">
        <w:rPr>
          <w:rFonts w:asciiTheme="majorHAnsi" w:hAnsiTheme="majorHAnsi"/>
          <w:color w:val="002060"/>
          <w:sz w:val="24"/>
          <w:szCs w:val="24"/>
        </w:rPr>
        <w:t xml:space="preserve"> Женщина имеет такие же шансы стать высшим Адептом, как и мужчина. А то, что в Европе ей это удается до крайности редко, объясняется ее урезанным образованием и социальными предрассудками, заставляющими ее считать себя нижестоящим существом в сравнении с мужчиной. Эти предрассудки, почерпнутые главным образом из еврейской Библии, стали настоящим проклятием для христианских стран, хотя мужчины, как мы видим, смогли извлечь из них для себя максимальную выгоду.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Pr="00ED2594" w:rsidRDefault="004E5A85" w:rsidP="004E5A85">
    <w:pPr>
      <w:pStyle w:val="a3"/>
      <w:tabs>
        <w:tab w:val="clear" w:pos="4677"/>
        <w:tab w:val="clear" w:pos="9355"/>
      </w:tabs>
      <w:spacing w:line="276" w:lineRule="auto"/>
      <w:ind w:left="0" w:right="-1"/>
      <w:rPr>
        <w:rFonts w:asciiTheme="majorHAnsi" w:hAnsiTheme="majorHAnsi"/>
        <w:color w:val="002060"/>
      </w:rPr>
    </w:pPr>
    <w:r w:rsidRPr="00ED2594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Новый Цикл</w:t>
    </w:r>
    <w:r w:rsidRPr="00ED2594">
      <w:rPr>
        <w:rFonts w:asciiTheme="majorHAnsi" w:hAnsiTheme="majorHAnsi"/>
        <w:color w:val="002060"/>
      </w:rPr>
      <w:t>» серии «Белый Лотос»</w:t>
    </w:r>
  </w:p>
  <w:p w:rsidR="00CD382C" w:rsidRPr="00305F71" w:rsidRDefault="00CD0D4C" w:rsidP="00DD4FD9">
    <w:pPr>
      <w:pStyle w:val="a3"/>
      <w:tabs>
        <w:tab w:val="clear" w:pos="4677"/>
        <w:tab w:val="clear" w:pos="9355"/>
      </w:tabs>
      <w:spacing w:after="160" w:line="276" w:lineRule="auto"/>
      <w:ind w:left="0" w:right="0"/>
      <w:rPr>
        <w:rFonts w:asciiTheme="majorHAnsi" w:hAnsiTheme="majorHAnsi"/>
        <w:color w:val="002060"/>
      </w:rPr>
    </w:pPr>
    <w:r>
      <w:rPr>
        <w:rFonts w:asciiTheme="majorHAnsi" w:hAnsiTheme="majorHAnsi"/>
        <w:color w:val="002060"/>
      </w:rPr>
      <w:t>Приложение 1</w:t>
    </w:r>
    <w:r w:rsidR="00DD4FD9" w:rsidRPr="00DD4FD9">
      <w:rPr>
        <w:rFonts w:asciiTheme="majorHAnsi" w:hAnsiTheme="majorHAnsi"/>
        <w:color w:val="002060"/>
      </w:rPr>
      <w:t>. «</w:t>
    </w:r>
    <w:r>
      <w:rPr>
        <w:rFonts w:asciiTheme="majorHAnsi" w:hAnsiTheme="majorHAnsi"/>
        <w:color w:val="002060"/>
      </w:rPr>
      <w:t>Несколько вопросов</w:t>
    </w:r>
    <w:r w:rsidR="00DD4FD9" w:rsidRPr="00DD4FD9">
      <w:rPr>
        <w:rFonts w:asciiTheme="majorHAnsi" w:hAnsiTheme="majorHAnsi"/>
        <w:color w:val="002060"/>
      </w:rPr>
      <w:fldChar w:fldCharType="begin"/>
    </w:r>
    <w:r w:rsidR="00DD4FD9" w:rsidRPr="00DD4FD9">
      <w:rPr>
        <w:rFonts w:asciiTheme="majorHAnsi" w:hAnsiTheme="majorHAnsi"/>
        <w:color w:val="002060"/>
      </w:rPr>
      <w:instrText>tc "УСОВЕРШЕНСТВОВАТЬ МИР"</w:instrText>
    </w:r>
    <w:r w:rsidR="00DD4FD9" w:rsidRPr="00DD4FD9">
      <w:rPr>
        <w:rFonts w:asciiTheme="majorHAnsi" w:hAnsiTheme="majorHAnsi"/>
        <w:color w:val="002060"/>
      </w:rPr>
      <w:fldChar w:fldCharType="end"/>
    </w:r>
    <w:r w:rsidR="00DD4FD9" w:rsidRPr="00DD4FD9">
      <w:rPr>
        <w:rFonts w:asciiTheme="majorHAnsi" w:hAnsiTheme="majorHAnsi"/>
        <w:color w:val="002060"/>
      </w:rPr>
      <w:t>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Pr="00ED2594" w:rsidRDefault="004E5A85" w:rsidP="004E5A85">
    <w:pPr>
      <w:pStyle w:val="a3"/>
      <w:tabs>
        <w:tab w:val="clear" w:pos="4677"/>
        <w:tab w:val="clear" w:pos="9355"/>
      </w:tabs>
      <w:spacing w:line="276" w:lineRule="auto"/>
      <w:ind w:left="0" w:right="-1"/>
      <w:rPr>
        <w:rFonts w:asciiTheme="majorHAnsi" w:hAnsiTheme="majorHAnsi"/>
        <w:color w:val="002060"/>
      </w:rPr>
    </w:pPr>
    <w:r w:rsidRPr="00ED2594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Новый Цикл</w:t>
    </w:r>
    <w:r w:rsidRPr="00ED2594">
      <w:rPr>
        <w:rFonts w:asciiTheme="majorHAnsi" w:hAnsiTheme="majorHAnsi"/>
        <w:color w:val="002060"/>
      </w:rPr>
      <w:t>» серии «Белый Лотос»</w:t>
    </w:r>
  </w:p>
  <w:p w:rsidR="004E5A85" w:rsidRDefault="004E5A85" w:rsidP="004E5A85">
    <w:pPr>
      <w:pStyle w:val="a3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 w:rsidRPr="004E5A85">
      <w:rPr>
        <w:rFonts w:asciiTheme="majorHAnsi" w:hAnsiTheme="majorHAnsi"/>
        <w:color w:val="002060"/>
      </w:rPr>
      <w:t>Словарь иностранных слов и выражений</w:t>
    </w:r>
  </w:p>
  <w:p w:rsidR="004E5A85" w:rsidRPr="004E5A85" w:rsidRDefault="004E5A85" w:rsidP="004E5A85">
    <w:pPr>
      <w:pStyle w:val="a3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A7DA8"/>
    <w:multiLevelType w:val="hybridMultilevel"/>
    <w:tmpl w:val="4ABC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85"/>
    <w:rsid w:val="00305F71"/>
    <w:rsid w:val="004E5A85"/>
    <w:rsid w:val="00504AF0"/>
    <w:rsid w:val="00944E3E"/>
    <w:rsid w:val="00CD0D4C"/>
    <w:rsid w:val="00DD4FD9"/>
    <w:rsid w:val="00FC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Прим.2"/>
    <w:basedOn w:val="a"/>
    <w:next w:val="a"/>
    <w:rsid w:val="004E5A85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4E5A8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5A85"/>
  </w:style>
  <w:style w:type="paragraph" w:styleId="a5">
    <w:name w:val="footer"/>
    <w:basedOn w:val="a"/>
    <w:link w:val="a6"/>
    <w:uiPriority w:val="99"/>
    <w:unhideWhenUsed/>
    <w:rsid w:val="004E5A8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5A85"/>
  </w:style>
  <w:style w:type="paragraph" w:styleId="a7">
    <w:name w:val="Block Text"/>
    <w:basedOn w:val="a8"/>
    <w:uiPriority w:val="99"/>
    <w:rsid w:val="00305F71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305F71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05F7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05F71"/>
    <w:rPr>
      <w:vertAlign w:val="superscript"/>
    </w:rPr>
  </w:style>
  <w:style w:type="paragraph" w:styleId="ac">
    <w:name w:val="List Paragraph"/>
    <w:basedOn w:val="a"/>
    <w:uiPriority w:val="34"/>
    <w:qFormat/>
    <w:rsid w:val="00305F71"/>
    <w:pPr>
      <w:contextualSpacing/>
    </w:pPr>
  </w:style>
  <w:style w:type="paragraph" w:styleId="a8">
    <w:name w:val="Body Text"/>
    <w:basedOn w:val="a"/>
    <w:link w:val="ad"/>
    <w:uiPriority w:val="99"/>
    <w:semiHidden/>
    <w:unhideWhenUsed/>
    <w:rsid w:val="00305F71"/>
    <w:pPr>
      <w:spacing w:after="120"/>
    </w:pPr>
  </w:style>
  <w:style w:type="character" w:customStyle="1" w:styleId="ad">
    <w:name w:val="Основной текст Знак"/>
    <w:basedOn w:val="a0"/>
    <w:link w:val="a8"/>
    <w:uiPriority w:val="99"/>
    <w:semiHidden/>
    <w:rsid w:val="00305F71"/>
  </w:style>
  <w:style w:type="paragraph" w:customStyle="1" w:styleId="ae">
    <w:name w:val="Сноска Н"/>
    <w:basedOn w:val="a8"/>
    <w:uiPriority w:val="99"/>
    <w:rsid w:val="00DD4FD9"/>
    <w:pPr>
      <w:autoSpaceDE w:val="0"/>
      <w:autoSpaceDN w:val="0"/>
      <w:adjustRightInd w:val="0"/>
      <w:spacing w:before="0" w:after="0" w:line="196" w:lineRule="atLeast"/>
      <w:ind w:left="0" w:right="0" w:firstLine="283"/>
      <w:jc w:val="both"/>
    </w:pPr>
    <w:rPr>
      <w:rFonts w:ascii="TimesET" w:hAnsi="TimesET" w:cs="TimesET"/>
      <w:sz w:val="17"/>
      <w:szCs w:val="17"/>
    </w:rPr>
  </w:style>
  <w:style w:type="paragraph" w:customStyle="1" w:styleId="1">
    <w:name w:val="Сноска 1Н"/>
    <w:basedOn w:val="ae"/>
    <w:rsid w:val="00DD4FD9"/>
    <w:pPr>
      <w:pBdr>
        <w:top w:val="single" w:sz="6" w:space="0" w:color="auto"/>
        <w:between w:val="single" w:sz="6" w:space="6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2013-01-24T06:06:00Z</dcterms:created>
  <dcterms:modified xsi:type="dcterms:W3CDTF">2013-01-24T06:06:00Z</dcterms:modified>
</cp:coreProperties>
</file>