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E5" w:rsidRPr="00CC25E3" w:rsidRDefault="002740E5" w:rsidP="002740E5">
      <w:pPr>
        <w:pStyle w:val="af3"/>
        <w:spacing w:before="120" w:after="120" w:line="276" w:lineRule="auto"/>
        <w:rPr>
          <w:rFonts w:asciiTheme="majorHAnsi" w:hAnsiTheme="majorHAnsi"/>
          <w:color w:val="002060"/>
          <w:spacing w:val="0"/>
          <w:sz w:val="32"/>
          <w:szCs w:val="32"/>
        </w:rPr>
      </w:pP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t>Приложение 2</w:t>
      </w: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fldChar w:fldCharType="begin"/>
      </w: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instrText>tc "Приложение 2"</w:instrText>
      </w: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fldChar w:fldCharType="end"/>
      </w:r>
    </w:p>
    <w:p w:rsidR="002740E5" w:rsidRPr="00CC25E3" w:rsidRDefault="002740E5" w:rsidP="002740E5">
      <w:pPr>
        <w:pStyle w:val="af3"/>
        <w:spacing w:before="120" w:after="120" w:line="276" w:lineRule="auto"/>
        <w:ind w:firstLine="0"/>
        <w:rPr>
          <w:rFonts w:asciiTheme="majorHAnsi" w:hAnsiTheme="majorHAnsi"/>
          <w:color w:val="002060"/>
          <w:spacing w:val="0"/>
          <w:sz w:val="40"/>
          <w:szCs w:val="40"/>
        </w:rPr>
      </w:pP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>Как чела нашел своего Гуру</w: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begin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instrText>tc "КАК ЧЕЛА НАШЕЛ СВОЕГО ГУРУ"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end"/>
      </w:r>
    </w:p>
    <w:p w:rsidR="002740E5" w:rsidRPr="00CC25E3" w:rsidRDefault="002740E5" w:rsidP="002740E5">
      <w:pPr>
        <w:pStyle w:val="a4"/>
        <w:spacing w:line="276" w:lineRule="auto"/>
        <w:ind w:firstLine="0"/>
        <w:jc w:val="center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Из письма С.Рамасвамира </w:t>
      </w:r>
    </w:p>
    <w:p w:rsidR="002740E5" w:rsidRPr="00CC25E3" w:rsidRDefault="002740E5" w:rsidP="002740E5">
      <w:pPr>
        <w:pStyle w:val="a4"/>
        <w:spacing w:line="276" w:lineRule="auto"/>
        <w:ind w:firstLine="0"/>
        <w:jc w:val="center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к Дамодару К. Маваланкару, </w:t>
      </w:r>
    </w:p>
    <w:p w:rsidR="002740E5" w:rsidRPr="00CC25E3" w:rsidRDefault="002740E5" w:rsidP="002740E5">
      <w:pPr>
        <w:pStyle w:val="a4"/>
        <w:spacing w:line="276" w:lineRule="auto"/>
        <w:ind w:firstLine="0"/>
        <w:jc w:val="center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Генеральному секретарю Теософского Общества.</w:t>
      </w:r>
    </w:p>
    <w:p w:rsidR="002740E5" w:rsidRPr="00CC25E3" w:rsidRDefault="002740E5" w:rsidP="002740E5">
      <w:pPr>
        <w:pStyle w:val="a4"/>
        <w:spacing w:line="360" w:lineRule="auto"/>
        <w:ind w:firstLine="0"/>
        <w:jc w:val="center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[Theosophist, Dec., 1882].</w:t>
      </w:r>
    </w:p>
    <w:p w:rsidR="002740E5" w:rsidRPr="00CC25E3" w:rsidRDefault="002740E5" w:rsidP="002740E5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...В нашу последнюю встречу в Бомбее я вам рассказал, что случилось со мной в Тинневелли. Мое здоровье было подорвано канцелярской службой и заботами, я попросил отпуск на основании медицинского свидетельства, и он был мне пре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доставлен. </w:t>
      </w:r>
    </w:p>
    <w:p w:rsidR="002740E5" w:rsidRPr="00CC25E3" w:rsidRDefault="002740E5" w:rsidP="002740E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В один из последних дней сентября, когда я читал в своей комнате, ясно слышимый голос мо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его благословенного Гуру Махариши М[ории] при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казал мне оставить все и немедленно отправиться в Бомбей; там я должен был разыскать госпожу Блаватскую, где бы она ни находилась, и следовать за ней повсюду, куда бы она ни пошла. Не теряя ни одного мгновения, я привел свои дела в порядок и уехал на вокзал, ибо звуки этого го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лоса для меня — самые божественные звуки в природе, а веления его обязывающи. Я путешествовал в своем аскетическом одеянии. Прибыв в Бомбей, я уже не застал там госпожу Блаватскую и узнал от вас, что она уже несколько дней как уехала; что она была очень больна и, кроме факта неожиданного ее отъезда с одним чела, вы ничего не знаете о ее нынешнем местопребывании. Теперь мне нужно рассказать вам, что произошло со мной после того, как я вас оставил.</w:t>
      </w:r>
    </w:p>
    <w:p w:rsidR="002740E5" w:rsidRPr="00CC25E3" w:rsidRDefault="002740E5" w:rsidP="002740E5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Не зная, в самом деле, куда мне лучше направиться, я взял билет прямо до Калькутты, но, не доезжая до Аллахабада, я услышал тот же самый хорошо знакомый мне голос, направляющий меня в Берхампур. В Азимгунге, в поезде, я встретился, можно сказать —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чудесным для меня образом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, с несколькими бабу (я тогда еще не знал, что они тоже теософы, </w:t>
      </w: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>никогда не встречал их раньше), которые также ехали на поиски госпожи Блаватской. Некоторые шли по ее следу до Динапура, но там потеряли ее и возвратились в Берхампур. Они сказали, что она уехала в Тибет, и хотели броситься к ногам Махатм и добиться, чтобы им позволили ее сопровождать. Наконец, они сказали мне, что получили от нее записку, в которой им разрешалось ехать, если они уж так хотят, но тут же указывалось, что ей самой запрещено ехать в Тибет в данное время, что она должна оставаться в окрестностях Дарджилинга, и им не будет разрешено следовать на территорию Сиккима, где она должна встретиться с Братьями.</w:t>
      </w:r>
    </w:p>
    <w:p w:rsidR="002740E5" w:rsidRPr="00CC25E3" w:rsidRDefault="002740E5" w:rsidP="002740E5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...Брат Нобин [Баннерджи], председатель Адхи Бхутик Бхра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тру Теософского Общества, не сообщил мне, где находится госпожа Блаватская. Возможно, он тогда и сам этого не знал. Все же он и другие рискнули всем в надежде увидеть Махатм. </w:t>
      </w:r>
    </w:p>
    <w:p w:rsidR="002740E5" w:rsidRPr="00CC25E3" w:rsidRDefault="002740E5" w:rsidP="002740E5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Наконец 23-го числа Нобин бабу привез меня из Калькутты в Чандернагар, где я нашел госпожу Блаватскую приготовившейся через 5 минут отправиться на поезде дальше. Высокого роста, смуглый и волосатый чела (не Чандер Кушо) — тибетец, судя по его одежде, — которого я впоследствии встретил вместе с ней при переправе через реку, сказал мне, что я прибыл слишком позд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но, что госпожа Блаватская уже встретилась с Махатмами и что он уже привез ее обратно. Он упорно не поддавался моим мольбам взять меня с собой, говоря, что он не получил других приказаний, кроме тех, которые он уже исполнил, а именно — отвезти ее за 25 миль от некоего места, которое он мне назвал, и что теперь он проведет ее на вокзал, а сам отправится в обратный путь. </w:t>
      </w:r>
    </w:p>
    <w:p w:rsidR="002740E5" w:rsidRPr="00CC25E3" w:rsidRDefault="002740E5" w:rsidP="002740E5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Бенгальские братья-теософы тоже обнаружили госпожу Блаватскую и последовали за ней, прибыв на станцию полчаса спустя. Из </w:t>
      </w: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>Чандернагара, переправившись через реку, они приехали на маленькую железнодорожную станцию на противоположном берегу. Когда поезд прибыл, она во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шла в вагон, поднявшись в который, я нашел там чела! И даже еще не успели погрузить все ее вещи в багажный вагон, как поезд, вопреки всем правилам, не дождавшись звонка, тронулся, оставив Нобина бабу, бенгальских джентльменов и ее слугу. Только один бабу и жена и дочь другого — все теософы и кандидаты на ученичество — успели забраться в поезд. Мне самому едва хватило времени вскочить в последний вагон. Все ее вещи, за исключением коробки с теософской корреспонденцией, остались на перроне вместе с ее слугой. Тем не менее даже те лица, которые ехали вместе с ней на том же поезде, не доехали до Дарджилинга. Бабу Нобин Баннерджи вместе со слугой приехали только 5 дней спустя; а те, у кого хватило времени занять свои места в поезде, отстали, не доехав 5-6 станций, задержанные разными непредвиденными случайностями в другой очень отдаленной местности, и прибыли в Дарджилинг с опозданием на несколько дней! Не требовалось большой догадливости, чтобы прийти к заключению, что госпожу Блаватскую опять забирают к себе</w:t>
      </w:r>
      <w:r w:rsidRPr="00CC25E3">
        <w:rPr>
          <w:rFonts w:asciiTheme="majorHAnsi" w:hAnsiTheme="majorHAnsi"/>
          <w:b/>
          <w:bCs/>
          <w:color w:val="002060"/>
          <w:sz w:val="28"/>
          <w:szCs w:val="28"/>
        </w:rPr>
        <w:t xml:space="preserve"> Братья</w:t>
      </w:r>
      <w:r w:rsidRPr="00CC25E3">
        <w:rPr>
          <w:rFonts w:asciiTheme="majorHAnsi" w:hAnsiTheme="majorHAnsi"/>
          <w:color w:val="002060"/>
          <w:sz w:val="28"/>
          <w:szCs w:val="28"/>
        </w:rPr>
        <w:t>, и, вероятно, по очень веским причинам, известным лишь Им Самим, Они не хотели, чтобы мы следовали за ней и вели наблюдение. Двое Махатм, как я достоверно узнал, находи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лись рядом с британской территорией. Некое лицо, имя которого нет надобности здесь называть, видело одного из Них и узнало в Нем высокого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Хутухту</w:t>
      </w:r>
      <w:r w:rsidRPr="00CC25E3">
        <w:rPr>
          <w:rStyle w:val="a9"/>
          <w:rFonts w:asciiTheme="majorHAnsi" w:hAnsiTheme="majorHAnsi"/>
          <w:i/>
          <w:iCs/>
          <w:color w:val="002060"/>
          <w:sz w:val="28"/>
          <w:szCs w:val="28"/>
        </w:rPr>
        <w:footnoteReference w:id="1"/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Тибета.</w:t>
      </w:r>
    </w:p>
    <w:p w:rsidR="002740E5" w:rsidRPr="00CC25E3" w:rsidRDefault="002740E5" w:rsidP="002740E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В первые дни после своего прибытия госпожа Блават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ская проживала в доме одного бенгальского джентльмена, теософа, отказываясь кого-либо принимать и приготовляясь, как я думал, вновь отправиться куда-то к границам Тибета. На все на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ши незатейливые </w:t>
      </w: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 xml:space="preserve">притязания она только отвечала, что не наше это дело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приставать к ней и следовать за нею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, что она не нуждается в нас и что она не имеет права тревожить Махатм всякого рода вопросами, касающимися только самих вопрошателей, лучше чем кто-либо другой знающих свои дела. В отчаянии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я принял решение: будь что будет</w:t>
      </w:r>
      <w:r w:rsidRPr="00CC25E3">
        <w:rPr>
          <w:rFonts w:asciiTheme="majorHAnsi" w:hAnsiTheme="majorHAnsi"/>
          <w:color w:val="002060"/>
          <w:sz w:val="28"/>
          <w:szCs w:val="28"/>
        </w:rPr>
        <w:t>, но я перейду границу, находящуюся в дюжине миль отсюда, и отыщу Махатм или —</w:t>
      </w:r>
      <w:r w:rsidRPr="00CC25E3">
        <w:rPr>
          <w:rFonts w:asciiTheme="majorHAnsi" w:hAnsiTheme="majorHAnsi"/>
          <w:b/>
          <w:bCs/>
          <w:color w:val="002060"/>
          <w:sz w:val="28"/>
          <w:szCs w:val="28"/>
        </w:rPr>
        <w:t xml:space="preserve"> умру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! </w:t>
      </w:r>
    </w:p>
    <w:p w:rsidR="002740E5" w:rsidRPr="00CC25E3" w:rsidRDefault="002740E5" w:rsidP="002740E5">
      <w:pPr>
        <w:pStyle w:val="af6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Я совершенно не задумывался над тем, что предпринимаемое мной может рассматриваться как безрассудное деяние сумасшедшего. Я не умел говорить и не понимал ни одного слова на бенгальском, урду, непальском и на языках Бутана и Тибета. У меня не было разрешения и «пропуска» от сиккимского раджи, и все же я решился проникнуть в сердце независимого государства, где, если со мною что-либо случится, англо-индийские чиновники не захотят, даже ес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ли бы они могли, защитить меня, так как я пе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решел границу без их разрешения. Но мне это даже в голову не приходило: я весь был поглощен одной-единственной мыслью — найти и увидеть моего Гуру. Не сказав никому ни слова о моем намерении, однажды утром, а именно 5 октября, я отправился на поиски Махатмы. У меня были только зонтик и посох странника в качестве единственного оружия, а в кошельке — несколько рупий. На мне были желтое одеяние и шапка. Каждый раз, когда меня на дороге одолевала усталость, мой костюм облегчал мне возможность за небольшую плату нанимать верхового пони. </w:t>
      </w:r>
    </w:p>
    <w:p w:rsidR="002740E5" w:rsidRPr="00CC25E3" w:rsidRDefault="002740E5" w:rsidP="002740E5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В послеобеденное время того же дня я добрался до берега реки Рунгит, которая образует границу между британской и сиккимской территориями. Я попытался пересечь реку по навесному мосту, построенному из камыша, но он так сильно раскачивался туда-сюда, что мне, никогда не знавшему лишений в своей жизни, это оказалось не по силам. Я переправился через реку на пароме, и даже это не обошлось без </w:t>
      </w: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 xml:space="preserve">множества опасностей и затруднений. Всю вторую половину дня я путешествовал пешком, все дальше и дальше углубляясь в сердце Сиккима по узкой тропе. </w:t>
      </w:r>
    </w:p>
    <w:p w:rsidR="002740E5" w:rsidRPr="00CC25E3" w:rsidRDefault="002740E5" w:rsidP="002740E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Сейчас я не в состоянии сказать, какое расстояние я про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шел до наступления сумерек, но уверен, что не менее 20—25 миль. За все время дол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гого пути я не видел вокруг себя ничего, кроме джунглей, непроходимых лесов и редких одиноких хижин, принадлежащих населению гор. В су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мерках я начал оглядываться в поисках ночлега. В этот день после обеда мне по дороге встретились леопард и дикая кошка; теперь я удивляюсь, почему я тогда не ощутил ни малейшего страха и не пытался от них убежать. Все время какое-то тайное воздействие поддерживало меня. Я совершенно не испытывал ни страха, ни беспокойства. Возможно, в моем сердце не было места для других чувств, кроме сильного устремления найти моего Гуру. Едва стемнело, я заметил одинокую хижину в нескольких ярдах от дороги. К ней я направил свои стопы в надежде найти ночлег. Грубо сколоченная дверь была заперта. </w:t>
      </w:r>
    </w:p>
    <w:p w:rsidR="002740E5" w:rsidRPr="00CC25E3" w:rsidRDefault="002740E5" w:rsidP="002740E5">
      <w:pPr>
        <w:pStyle w:val="af6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Я обследовал хижину со всех сторон и обнаружил в западной стороне щель. Она была мала, но все же достаточна, чтобы я мог проникнуть внутрь. У нее имелся небольшой ставень и деревянный засов. По странному стечению обстоятельств, горец забыл закрепить ставень на засов изнутри, когда запирал дверь! Разумеется, теперь, после всего, что последовало, глазами своей веры я везде вокруг себя вижу охранявшую руку моего Гуру. </w:t>
      </w:r>
    </w:p>
    <w:p w:rsidR="002740E5" w:rsidRPr="00CC25E3" w:rsidRDefault="002740E5" w:rsidP="002740E5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Проникнув вовнутрь, я обнаружил маленькую комнату с небольшой дверью, ведущей во второе помещение; обе комнаты занимали все пространство этого лесного жилья. Я лег, сосредоточив все мысли, как обычно, на моем Гуру, и вскоре погрузился в глубокий сон. Но прежде </w:t>
      </w: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>чем лечь, я загородил дверь в другую комнату и единственное окно. Могло быть около 10 или 11 часов, а воз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можно, и немного позже, когда я проснулся и услышал звуки шагов в смежной комнате. Я четко различил голоса двух или трех человек, разговаривающих между собой на диалекте, который был для меня чистым жаргоном. </w:t>
      </w:r>
    </w:p>
    <w:p w:rsidR="002740E5" w:rsidRPr="00CC25E3" w:rsidRDefault="002740E5" w:rsidP="002740E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Теперь я не могу вспоминать об этом без содрогания. В любой момент они могли войти в комнату, где я спал, и убить меня ради моих денег. Если бы они приняли меня за вора, участь моя была бы такой же. Эти и подобные им мысли проносились в моей голове с невообразимой быстротой. Но мое сердце не трепетало от страха, и я ни на 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>миг не задумывался о том, что си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softHyphen/>
        <w:t xml:space="preserve">туация может закончиться трагически! Я не знаю, какое тайное влияние придавало мне твердости, но ничто не могло меня поколебать или заставить ощутить страх. Я был совершенно спокоен. Хотя я пролежал, проснувшись и устремив взгляд в темноту, в течение двух часов и даже осторожно и медленно шагал по комнате, стараясь не производить ни малейшего шума, чтобы проверить, смогу ли я в случае необходимости убежать обратно в лес тем же путем, каким я вошел в хижину, — но, я повторяю, ни боязнь, ни другое подобное чувство не закрались в мое сердце. Я снова настроился продолжить свой прерванный отдых. После глубокого сна, не потревоженного ни одним сновидением, я проснулся и увидел, что уже рассветало. Торопливо натянув свои сапоги, я осторожно вышел из хижины через то же самое окошко. Я слышал храпение владельцев хижины в другой комнате. Но я не терял времени, продвигаясь вперед по тропинке к (городу) Сиккиму с неослабевающим рвением. В потаеннейших глубинах моего сердца я приносил благодарность моему любимому Гуру за ту защиту, которую он простер надо мной в течение ночи. Что помешало обитателям хижины войти во вторую комнату? Что поддерживало во мне 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lastRenderedPageBreak/>
        <w:t>спокойствие и ясный дух, словно я находился в комнате своего собственного дома? Что дало мне возможность заснуть таким глубоким сном, окруженному со всех сторон необъятным лесом, полным диких зверей и со сборищем убийц, — говорят, большинство сиккимцев живут разбоем, — в смежной комнате, отделенной от меня плохонькой дверью, которую легко было открыть?</w:t>
      </w:r>
    </w:p>
    <w:p w:rsidR="002740E5" w:rsidRPr="00CC25E3" w:rsidRDefault="002740E5" w:rsidP="002740E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 w:cs="TimesET"/>
          <w:color w:val="002060"/>
          <w:sz w:val="28"/>
          <w:szCs w:val="28"/>
        </w:rPr>
        <w:t>Когда совсем рассвело, я продолжал свой путь по холмам и долинам. Верхом или пешком — это путешествие ни для кого не могло быть приятным, я думаю, если бы он не был поглощен своей единственной мыслью, как я, — я был совсем бесчувственен ко всему, что касалось моего тела. Уже до этого я развил в себе способность мысленного сосредоточения до такой степени, что во многих случаях я доходил до состояния совершенного беспамятства по отношению ко всему, что меня окружа</w:t>
      </w:r>
      <w:r w:rsidRPr="00CC25E3">
        <w:rPr>
          <w:rFonts w:asciiTheme="majorHAnsi" w:hAnsiTheme="majorHAnsi"/>
          <w:color w:val="002060"/>
          <w:sz w:val="28"/>
          <w:szCs w:val="28"/>
        </w:rPr>
        <w:t>ло, когда мой ум был занят единственной целью моей жизни, как многие из моих друзей могут это засвидетельствовать, но никогда это не проявлялось в такой степени, как в этом случае.</w:t>
      </w:r>
    </w:p>
    <w:p w:rsidR="002740E5" w:rsidRPr="00CC25E3" w:rsidRDefault="002740E5" w:rsidP="002740E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Было, я полагаю, 8—9 часов утра, я следовал по дороге в город Сикким, откуда, как меня уверяли встречающиеся на пути люди, я в своем странническом одеянии легко мог пересечь границу Тибета, как вдруг увидел скачущего во весь опор навстречу мне одинокого всадника. По его высокому росту и искусству, с каким он управлял лошадью, я решил, что это какой-то военный, офицер сиккимского раджи. «Ну, теперь я пой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ман!» — подумал я. Он спросит у меня пропуск и по какому делу я прибыл на территорию независимого Сиккима и, возможно, арестует ме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ня или отошлет обратно, если не хуже. Но, приблизившись, он натянул поводья. Я взглянул и узнал Его сразу... Я находился в высочайшем присутствии того самого Махатмы, моего досточтимого Гуру, которого я до этого видел в Его астральном теле на </w:t>
      </w: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>балконе главной штаб-квартиры Теософского Общества! Это был Он, Гималайский</w:t>
      </w:r>
      <w:r w:rsidRPr="00CC25E3">
        <w:rPr>
          <w:rFonts w:asciiTheme="majorHAnsi" w:hAnsiTheme="majorHAnsi"/>
          <w:b/>
          <w:bCs/>
          <w:color w:val="002060"/>
          <w:sz w:val="28"/>
          <w:szCs w:val="28"/>
        </w:rPr>
        <w:t xml:space="preserve"> Брат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навсегда памятной прошлогодней декабрьской но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чи. Он, Кто был так добр, что уронил для меня письмо в ответ на мое письмо, переданное только час тому назад или около того в запечатанном конверте госпоже Блаватской, с которой я все это время не спускал глаз! В одно мгновение я распростерся у Его ног. По Его велению я поднялся и, вглядываясь в Его лицо, забылся совершенно, созерцая лик, так хорошо знакомый мне, так как я видел Его портрет (находящийся у полковника Олькотта) бесчисленное количество раз. Я не знал, что сказать: радость и почтение связали мой язык. Величие Его облика, который казался мне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олицетворением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мощи и мысли, удерживало меня в состоянии восторга и благоговения. Наконец-то я стоял лицом к лицу с Махатмой Гимавата, и Он не был ни мифом, ни «плодом воображения ка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кого-то медиума», как предполагали некоторые скептики. Это не было ночным сновидением, ибо все происходило около 9—10 часов утра. Сияющее солнце являлось молчаливым свидетелем этой сцены. Я вижу </w:t>
      </w:r>
      <w:r w:rsidRPr="00CC25E3">
        <w:rPr>
          <w:rFonts w:asciiTheme="majorHAnsi" w:hAnsiTheme="majorHAnsi"/>
          <w:b/>
          <w:bCs/>
          <w:color w:val="002060"/>
          <w:sz w:val="28"/>
          <w:szCs w:val="28"/>
        </w:rPr>
        <w:t>Его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перед собой во плоти, и Он говорит со мной голосом, полным доброты и ласки. Чего еще мне желать? Избыток счастья сделал меня немым. И только когда прошло какое-то время, я, ободренный Его ласковой речью и тоном, был в состоянии произнести несколько слов. Цвет Его кожи не такой светлый, как у Махатмы Кут Хуми, но я никогда не видел лица такого красивого и фигуры такой высокой и такой величественной. Как и на Его портрете, у Него короткая черная борода и длинные черные волосы, спадающие на грудь. Только одеяние другое. Вместо белого свободного одеяния — желтая мантия, подбитая мехом, а на голове вместо тюрбана — желтая тибетская фетровая шапка, какие я видел на жителях Бутана. </w:t>
      </w:r>
    </w:p>
    <w:p w:rsidR="002740E5" w:rsidRPr="00CC25E3" w:rsidRDefault="002740E5" w:rsidP="002740E5">
      <w:pPr>
        <w:pStyle w:val="af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>Когда прошли первые мгновения восторга и удивления и я уже спокойно осмыслил ситуацию, у меня состоялся с Ним дол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гий разговор. Он сказал мне, чтобы я не шел дальше, ибо со мной может случиться беда. Он также сказал, что я должен терпеливо ожидать, если хочу стать принятым че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ла; что многие предлагают себя в кандидаты, но только очень мало достойных. Никому не было отказано, но всех подвергли испытанию, и большинство явно провалились, особенно... и... Некоторые же вместо приема и взятия с них обета в этом году оставлены на будущий год... </w:t>
      </w:r>
    </w:p>
    <w:p w:rsidR="002740E5" w:rsidRPr="00CC25E3" w:rsidRDefault="002740E5" w:rsidP="002740E5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Махатма, как я заметил, очень мало говорит по-английски — по крайней мере, мне так показалось.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Он говорил на моем родном языке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—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по</w:t>
      </w:r>
      <w:r w:rsidRPr="00CC25E3">
        <w:rPr>
          <w:rFonts w:asciiTheme="majorHAnsi" w:hAnsiTheme="majorHAnsi"/>
          <w:color w:val="002060"/>
          <w:sz w:val="28"/>
          <w:szCs w:val="28"/>
        </w:rPr>
        <w:t>-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тамильски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. Он сообщил мне, что если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Коган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разрешит госпоже Б[лаватской] посетить Пари-джонг в будущем году, тогда я смогу ее сопровождать... Бенгальские теософы, следовавшие за Упасикой (госпожой Блаватской), поймут, что она была пра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ва, пытаясь отговорить их сопровождать ее в этот раз. Я спросил Благословенного Махатму, могу ли я рассказать другим о том, что я видел и слышал. Он ответил положительно и добавил, что будет хорошо написать Вам, обо всем рассказав...</w:t>
      </w:r>
    </w:p>
    <w:p w:rsidR="002740E5" w:rsidRPr="00CC25E3" w:rsidRDefault="002740E5" w:rsidP="002740E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Я должен запечатлеть в Вашем уме всю ситуацию и настоятельно прошу Вас помнить следующее: то, что я видел, не было только одною «видимостью», т.е. астральным телом Махатмы, как мы видели Его в Бомбее, а это был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живой че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softHyphen/>
        <w:t>ловек в своем собственном физическом теле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. Ему угодно было сказать, когда я совершал прощальный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намаскарам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(земной поклон, полностью простершись на земле), что Он приблизился к британской территории, чтобы увидеться с Упасикой... Прежде чем мы расстались, подъехали верхом еще два всадника, сопровождающие Его. Я полагаю, что это чела, ибо они были одеты наподобие лам-гелунгов, и у </w:t>
      </w: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 xml:space="preserve">обоих, подобно Ему Самому, — струящиеся по спине длинные волосы. Когда Махатма отъехал, они последовали за Ним неторопливой рысью. </w:t>
      </w:r>
    </w:p>
    <w:p w:rsidR="002740E5" w:rsidRPr="00CC25E3" w:rsidRDefault="002740E5" w:rsidP="002740E5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Более часа я простоял, уставившись взглядом на то место, которое Он только что покинул, а затем медленно направился назад. Тут я впервые обнаружил, что мои сапоги в нескольких местах жмут, что я ничего не ел уже вторые сутки и потому был слишком слаб, чтобы идти дальше. Все мое тело болело. Недалеко я увидел торговцев мелким товаром, у них были горные пони под грузом. Я нанял у них одно из этих животных. Пополудни я достиг реки Рунгит и переправился через нее. Купание в прохладной воде меня оживило. Я купил фруктов на единственном имеющемся там базаре и с аппетитом их съел. Тут же я нанял другую лошадь и добрался до Дарджилинга поздно вечером. Я не мог ни есть, ни сидеть, ни стоять. Болела каждая клеточка моего тела. </w:t>
      </w:r>
    </w:p>
    <w:p w:rsidR="002740E5" w:rsidRPr="00CC25E3" w:rsidRDefault="002740E5" w:rsidP="002740E5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Мое отсутствие, по-видимому, встревожило госпожу Блаватскую. Она выбранила меня за мою безрассудную, сумасшедшую затею отправиться в Тибет подобным образом. </w:t>
      </w:r>
    </w:p>
    <w:p w:rsidR="002740E5" w:rsidRPr="00CC25E3" w:rsidRDefault="002740E5" w:rsidP="002740E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Когда я вошел в дом, то застал у госпожи Блаватской бабу Парбати Черн Роя, заместителя поселкового совета и директора Топографического управления Дираха, а также его помощника — бабу Канти Бушан Сена, являющихся членами нашего Общества. По их просьбе и распоряжению госпожи Блаватской я рассказал все, что произошло со мной, за исключением, конечно, содержания моей частной беседы с Махатмой... Все они были изумлены, чтобы не сказать больше!.. В конце концов, она [Е.П.Блаватская] не поедет в этом году в Тибет, к тому же, я уверен, что она к этому и не стремится, так как она встретилась с нашими Учителями и таким образом достигла желанной цели. А мы все — несчастные люди! Мы теряем наш единственный шанс пойти и поклониться Гималайским Братьям, которые — я знаю — не </w:t>
      </w: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>скоро перейдут границу британских владений, если вообще когда-либо перейдут.</w:t>
      </w:r>
    </w:p>
    <w:p w:rsidR="002740E5" w:rsidRPr="00CC25E3" w:rsidRDefault="002740E5" w:rsidP="002740E5">
      <w:pPr>
        <w:pStyle w:val="af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Я пишу Вам это письмо, мой дорогой брат, с тем, чтобы Вы увидели, что мы имеем веское ос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нование публично заявить протест против письма «Х.К.», появившегося в «Theosophist»! Образ действий Махатм может показаться нашему ограниченному видению странным и несправедливым, даже жестоким, как, например, в случае с нашими здешними братьями, бенгальскими бабу, которые, схватив насморк и лихорадку, возможно, ворчат на</w:t>
      </w:r>
      <w:r w:rsidRPr="00CC25E3">
        <w:rPr>
          <w:rFonts w:asciiTheme="majorHAnsi" w:hAnsiTheme="majorHAnsi"/>
          <w:b/>
          <w:bCs/>
          <w:color w:val="002060"/>
          <w:sz w:val="28"/>
          <w:szCs w:val="28"/>
        </w:rPr>
        <w:t xml:space="preserve"> Братьев</w:t>
      </w:r>
      <w:r w:rsidRPr="00CC25E3">
        <w:rPr>
          <w:rFonts w:asciiTheme="majorHAnsi" w:hAnsiTheme="majorHAnsi"/>
          <w:color w:val="002060"/>
          <w:sz w:val="28"/>
          <w:szCs w:val="28"/>
        </w:rPr>
        <w:t>, забывая при этом, что Те никогда не приглашали их приходить лично и не давали на это никакого разрешения, а они сами предприняли неблагоразумные действия...</w:t>
      </w:r>
    </w:p>
    <w:p w:rsidR="002740E5" w:rsidRPr="00CC25E3" w:rsidRDefault="002740E5" w:rsidP="002740E5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А теперь, после того как я увидел Махатму во плоти и слышал Его живой голос, пусть ни один человек не осмеливается сказать мне, что</w:t>
      </w:r>
      <w:r w:rsidRPr="00CC25E3">
        <w:rPr>
          <w:rFonts w:asciiTheme="majorHAnsi" w:hAnsiTheme="majorHAnsi"/>
          <w:b/>
          <w:bCs/>
          <w:color w:val="002060"/>
          <w:sz w:val="28"/>
          <w:szCs w:val="28"/>
        </w:rPr>
        <w:t xml:space="preserve"> Братьев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не существует. Что бы теперь ни случилось, мне не страшна ни смерть, ни месть врагов, ибо я знаю то, что я</w:t>
      </w:r>
      <w:r w:rsidRPr="00CC25E3">
        <w:rPr>
          <w:rFonts w:asciiTheme="majorHAnsi" w:hAnsiTheme="majorHAnsi"/>
          <w:b/>
          <w:bCs/>
          <w:color w:val="002060"/>
          <w:sz w:val="28"/>
          <w:szCs w:val="28"/>
        </w:rPr>
        <w:t xml:space="preserve"> знаю</w:t>
      </w:r>
      <w:r w:rsidRPr="00CC25E3">
        <w:rPr>
          <w:rFonts w:asciiTheme="majorHAnsi" w:hAnsiTheme="majorHAnsi"/>
          <w:color w:val="002060"/>
          <w:sz w:val="28"/>
          <w:szCs w:val="28"/>
        </w:rPr>
        <w:t>!</w:t>
      </w:r>
    </w:p>
    <w:p w:rsidR="002740E5" w:rsidRPr="00CC25E3" w:rsidRDefault="002740E5" w:rsidP="002740E5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Можете показать это письмо полковнику Олькотту, который первым открыл мне глаза на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Джнана Марга</w:t>
      </w:r>
      <w:r w:rsidRPr="00CC25E3">
        <w:rPr>
          <w:rFonts w:asciiTheme="majorHAnsi" w:hAnsiTheme="majorHAnsi"/>
          <w:color w:val="002060"/>
          <w:sz w:val="28"/>
          <w:szCs w:val="28"/>
        </w:rPr>
        <w:t>, он будет счастлив узнать об успехе (большем, чем я заслужил), которого я добился. Я лично сообщу ему все подробности.</w:t>
      </w:r>
    </w:p>
    <w:p w:rsidR="002740E5" w:rsidRPr="00CC25E3" w:rsidRDefault="002740E5" w:rsidP="002740E5">
      <w:pPr>
        <w:pStyle w:val="af1"/>
        <w:spacing w:line="276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С.Рамасвамир </w:t>
      </w:r>
    </w:p>
    <w:p w:rsidR="002740E5" w:rsidRPr="00CC25E3" w:rsidRDefault="002740E5" w:rsidP="002740E5">
      <w:pPr>
        <w:pStyle w:val="af1"/>
        <w:spacing w:line="276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Ч[лен] Т[еософского] О[бщества]</w:t>
      </w:r>
    </w:p>
    <w:p w:rsidR="002740E5" w:rsidRPr="00CC25E3" w:rsidRDefault="002740E5" w:rsidP="002740E5">
      <w:pPr>
        <w:pStyle w:val="af7"/>
        <w:spacing w:line="276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Дарджилинг, 7 октября 1882 г.</w:t>
      </w:r>
    </w:p>
    <w:sectPr w:rsidR="002740E5" w:rsidRPr="00CC25E3" w:rsidSect="00944E3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BB" w:rsidRDefault="007B27BB" w:rsidP="00260534">
      <w:pPr>
        <w:spacing w:before="0" w:after="0"/>
      </w:pPr>
      <w:r>
        <w:separator/>
      </w:r>
    </w:p>
  </w:endnote>
  <w:endnote w:type="continuationSeparator" w:id="0">
    <w:p w:rsidR="007B27BB" w:rsidRDefault="007B27BB" w:rsidP="0026053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azursk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3649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E5299" w:rsidRPr="00EE5299" w:rsidRDefault="00ED0894" w:rsidP="00EE5299">
        <w:pPr>
          <w:pStyle w:val="ac"/>
          <w:spacing w:before="120"/>
          <w:ind w:right="284"/>
          <w:jc w:val="right"/>
          <w:rPr>
            <w:sz w:val="20"/>
          </w:rPr>
        </w:pPr>
        <w:r w:rsidRPr="00EE5299">
          <w:rPr>
            <w:rFonts w:asciiTheme="majorHAnsi" w:hAnsiTheme="majorHAnsi"/>
            <w:color w:val="002060"/>
            <w:sz w:val="20"/>
          </w:rPr>
          <w:fldChar w:fldCharType="begin"/>
        </w:r>
        <w:r w:rsidR="00EE5299" w:rsidRPr="00EE5299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EE5299">
          <w:rPr>
            <w:rFonts w:asciiTheme="majorHAnsi" w:hAnsiTheme="majorHAnsi"/>
            <w:color w:val="002060"/>
            <w:sz w:val="20"/>
          </w:rPr>
          <w:fldChar w:fldCharType="separate"/>
        </w:r>
        <w:r w:rsidR="002740E5">
          <w:rPr>
            <w:rFonts w:asciiTheme="majorHAnsi" w:hAnsiTheme="majorHAnsi"/>
            <w:noProof/>
            <w:color w:val="002060"/>
            <w:sz w:val="20"/>
          </w:rPr>
          <w:t>11</w:t>
        </w:r>
        <w:r w:rsidRPr="00EE5299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BB" w:rsidRDefault="007B27BB" w:rsidP="00260534">
      <w:pPr>
        <w:spacing w:before="0" w:after="0"/>
      </w:pPr>
      <w:r>
        <w:separator/>
      </w:r>
    </w:p>
  </w:footnote>
  <w:footnote w:type="continuationSeparator" w:id="0">
    <w:p w:rsidR="007B27BB" w:rsidRDefault="007B27BB" w:rsidP="00260534">
      <w:pPr>
        <w:spacing w:before="0" w:after="0"/>
      </w:pPr>
      <w:r>
        <w:continuationSeparator/>
      </w:r>
    </w:p>
  </w:footnote>
  <w:footnote w:id="1">
    <w:p w:rsidR="002740E5" w:rsidRPr="00CC25E3" w:rsidRDefault="002740E5" w:rsidP="002740E5">
      <w:pPr>
        <w:pStyle w:val="a7"/>
        <w:spacing w:line="276" w:lineRule="auto"/>
        <w:ind w:left="0" w:right="0" w:firstLine="567"/>
        <w:jc w:val="both"/>
        <w:rPr>
          <w:rFonts w:asciiTheme="majorHAnsi" w:hAnsiTheme="majorHAnsi"/>
          <w:color w:val="002060"/>
        </w:rPr>
      </w:pPr>
      <w:r w:rsidRPr="00CC25E3">
        <w:rPr>
          <w:rStyle w:val="a9"/>
          <w:rFonts w:asciiTheme="majorHAnsi" w:hAnsiTheme="majorHAnsi"/>
          <w:color w:val="002060"/>
        </w:rPr>
        <w:footnoteRef/>
      </w:r>
      <w:r w:rsidRPr="00CC25E3">
        <w:rPr>
          <w:rFonts w:asciiTheme="majorHAnsi" w:hAnsiTheme="majorHAnsi"/>
          <w:color w:val="002060"/>
        </w:rPr>
        <w:t xml:space="preserve"> </w:t>
      </w:r>
      <w:r w:rsidRPr="00CC25E3">
        <w:rPr>
          <w:rFonts w:asciiTheme="majorHAnsi" w:hAnsiTheme="majorHAnsi" w:cs="TimesET"/>
          <w:iCs/>
          <w:color w:val="002060"/>
          <w:sz w:val="24"/>
          <w:szCs w:val="24"/>
        </w:rPr>
        <w:t>[</w:t>
      </w: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>Хутухту</w:t>
      </w:r>
      <w:r w:rsidRPr="00CC25E3">
        <w:rPr>
          <w:rFonts w:asciiTheme="majorHAnsi" w:hAnsiTheme="majorHAnsi" w:cs="TimesET"/>
          <w:color w:val="002060"/>
          <w:sz w:val="24"/>
          <w:szCs w:val="24"/>
        </w:rPr>
        <w:t xml:space="preserve"> (тибет.) — Воплощение Будды или какого-либо бодхисатвы. Наивысший титул среди лиц духовного звания.]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34" w:rsidRPr="00EE79B3" w:rsidRDefault="00260534" w:rsidP="002740E5">
    <w:pPr>
      <w:pStyle w:val="aa"/>
      <w:tabs>
        <w:tab w:val="clear" w:pos="4677"/>
        <w:tab w:val="clear" w:pos="9355"/>
      </w:tabs>
      <w:spacing w:line="276" w:lineRule="auto"/>
      <w:ind w:left="0" w:right="-1"/>
      <w:rPr>
        <w:rFonts w:asciiTheme="majorHAnsi" w:hAnsiTheme="majorHAnsi"/>
      </w:rPr>
    </w:pPr>
    <w:r w:rsidRPr="00EE79B3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Гималайские Братья</w:t>
    </w:r>
    <w:r w:rsidRPr="00EE79B3">
      <w:rPr>
        <w:rFonts w:asciiTheme="majorHAnsi" w:hAnsiTheme="majorHAnsi"/>
        <w:color w:val="002060"/>
      </w:rPr>
      <w:t>» серии «Белый Лотос»</w:t>
    </w:r>
  </w:p>
  <w:p w:rsidR="00260534" w:rsidRDefault="002740E5" w:rsidP="002740E5">
    <w:pPr>
      <w:pStyle w:val="aa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  <w:lang w:val="en-US"/>
      </w:rPr>
    </w:pPr>
    <w:r w:rsidRPr="002740E5">
      <w:rPr>
        <w:rFonts w:asciiTheme="majorHAnsi" w:hAnsiTheme="majorHAnsi"/>
        <w:color w:val="002060"/>
      </w:rPr>
      <w:t xml:space="preserve">Приложение 2. </w:t>
    </w:r>
    <w:r w:rsidRPr="002740E5">
      <w:rPr>
        <w:rFonts w:asciiTheme="majorHAnsi" w:hAnsiTheme="majorHAnsi"/>
        <w:color w:val="002060"/>
      </w:rPr>
      <w:fldChar w:fldCharType="begin"/>
    </w:r>
    <w:r w:rsidRPr="002740E5">
      <w:rPr>
        <w:rFonts w:asciiTheme="majorHAnsi" w:hAnsiTheme="majorHAnsi"/>
        <w:color w:val="002060"/>
      </w:rPr>
      <w:instrText>tc "Приложение 2"</w:instrText>
    </w:r>
    <w:r w:rsidRPr="002740E5">
      <w:rPr>
        <w:rFonts w:asciiTheme="majorHAnsi" w:hAnsiTheme="majorHAnsi"/>
        <w:color w:val="002060"/>
      </w:rPr>
      <w:fldChar w:fldCharType="end"/>
    </w:r>
    <w:r w:rsidRPr="002740E5">
      <w:rPr>
        <w:rFonts w:asciiTheme="majorHAnsi" w:hAnsiTheme="majorHAnsi"/>
        <w:color w:val="002060"/>
      </w:rPr>
      <w:t>Как чела нашел своего Гуру</w:t>
    </w:r>
  </w:p>
  <w:p w:rsidR="002740E5" w:rsidRPr="002740E5" w:rsidRDefault="002740E5" w:rsidP="002740E5">
    <w:pPr>
      <w:pStyle w:val="aa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534"/>
    <w:rsid w:val="00260534"/>
    <w:rsid w:val="002740E5"/>
    <w:rsid w:val="006358B6"/>
    <w:rsid w:val="00661CF1"/>
    <w:rsid w:val="007715EA"/>
    <w:rsid w:val="007B27BB"/>
    <w:rsid w:val="008134FD"/>
    <w:rsid w:val="00944E3E"/>
    <w:rsid w:val="00950C3A"/>
    <w:rsid w:val="00A853F9"/>
    <w:rsid w:val="00C63A74"/>
    <w:rsid w:val="00D27583"/>
    <w:rsid w:val="00D63D8D"/>
    <w:rsid w:val="00ED0894"/>
    <w:rsid w:val="00EE5299"/>
    <w:rsid w:val="00F40CD9"/>
    <w:rsid w:val="00F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uiPriority w:val="99"/>
    <w:rsid w:val="00260534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styleId="a4">
    <w:name w:val="Body Text"/>
    <w:basedOn w:val="a"/>
    <w:link w:val="a5"/>
    <w:uiPriority w:val="99"/>
    <w:rsid w:val="00260534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60534"/>
    <w:rPr>
      <w:rFonts w:ascii="TimesET" w:hAnsi="TimesET" w:cs="TimesET"/>
      <w:color w:val="000000"/>
      <w:sz w:val="20"/>
      <w:szCs w:val="20"/>
    </w:rPr>
  </w:style>
  <w:style w:type="paragraph" w:styleId="a6">
    <w:name w:val="Block Text"/>
    <w:basedOn w:val="a4"/>
    <w:uiPriority w:val="99"/>
    <w:rsid w:val="00260534"/>
    <w:rPr>
      <w:color w:val="auto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0534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605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0534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26053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0534"/>
  </w:style>
  <w:style w:type="paragraph" w:styleId="ac">
    <w:name w:val="footer"/>
    <w:basedOn w:val="a"/>
    <w:link w:val="ad"/>
    <w:uiPriority w:val="99"/>
    <w:unhideWhenUsed/>
    <w:rsid w:val="00260534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260534"/>
  </w:style>
  <w:style w:type="paragraph" w:styleId="ae">
    <w:name w:val="Normal (Web)"/>
    <w:basedOn w:val="a"/>
    <w:rsid w:val="00EE5299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af">
    <w:name w:val="Основной жидкий"/>
    <w:basedOn w:val="a4"/>
    <w:uiPriority w:val="99"/>
    <w:rsid w:val="00A853F9"/>
    <w:rPr>
      <w:color w:val="auto"/>
    </w:rPr>
  </w:style>
  <w:style w:type="paragraph" w:customStyle="1" w:styleId="af0">
    <w:name w:val="Основной плотный"/>
    <w:basedOn w:val="a4"/>
    <w:next w:val="a4"/>
    <w:rsid w:val="00FE7A61"/>
    <w:rPr>
      <w:color w:val="auto"/>
    </w:rPr>
  </w:style>
  <w:style w:type="paragraph" w:customStyle="1" w:styleId="1">
    <w:name w:val="Подзаголовок 1"/>
    <w:uiPriority w:val="99"/>
    <w:rsid w:val="00FE7A61"/>
    <w:pPr>
      <w:autoSpaceDE w:val="0"/>
      <w:autoSpaceDN w:val="0"/>
      <w:adjustRightInd w:val="0"/>
      <w:spacing w:before="0" w:after="0" w:line="320" w:lineRule="atLeast"/>
      <w:ind w:left="0" w:right="0"/>
    </w:pPr>
    <w:rPr>
      <w:rFonts w:ascii="TimesET" w:hAnsi="TimesET" w:cs="TimesET"/>
      <w:b/>
      <w:bCs/>
      <w:spacing w:val="200"/>
      <w:sz w:val="20"/>
      <w:szCs w:val="20"/>
    </w:rPr>
  </w:style>
  <w:style w:type="paragraph" w:styleId="af1">
    <w:name w:val="Signature"/>
    <w:basedOn w:val="a4"/>
    <w:link w:val="af2"/>
    <w:uiPriority w:val="99"/>
    <w:rsid w:val="00FE7A61"/>
    <w:pPr>
      <w:ind w:firstLine="0"/>
      <w:jc w:val="right"/>
    </w:pPr>
    <w:rPr>
      <w:i/>
      <w:iCs/>
      <w:color w:val="auto"/>
    </w:rPr>
  </w:style>
  <w:style w:type="character" w:customStyle="1" w:styleId="af2">
    <w:name w:val="Подпись Знак"/>
    <w:basedOn w:val="a0"/>
    <w:link w:val="af1"/>
    <w:uiPriority w:val="99"/>
    <w:rsid w:val="00FE7A61"/>
    <w:rPr>
      <w:rFonts w:ascii="TimesET" w:hAnsi="TimesET" w:cs="TimesET"/>
      <w:i/>
      <w:iCs/>
      <w:sz w:val="20"/>
      <w:szCs w:val="20"/>
    </w:rPr>
  </w:style>
  <w:style w:type="paragraph" w:styleId="af3">
    <w:name w:val="Subtitle"/>
    <w:basedOn w:val="a3"/>
    <w:next w:val="a3"/>
    <w:link w:val="af4"/>
    <w:uiPriority w:val="99"/>
    <w:qFormat/>
    <w:rsid w:val="00FE7A61"/>
    <w:rPr>
      <w:rFonts w:ascii="Lazurski" w:hAnsi="Lazurski" w:cs="Lazurski"/>
      <w:spacing w:val="15"/>
      <w:sz w:val="20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FE7A61"/>
    <w:rPr>
      <w:rFonts w:ascii="Lazurski" w:hAnsi="Lazurski" w:cs="Lazurski"/>
      <w:b/>
      <w:bCs/>
      <w:spacing w:val="15"/>
      <w:sz w:val="20"/>
      <w:szCs w:val="20"/>
    </w:rPr>
  </w:style>
  <w:style w:type="paragraph" w:customStyle="1" w:styleId="af5">
    <w:name w:val="Новый осн."/>
    <w:basedOn w:val="af0"/>
    <w:next w:val="af0"/>
    <w:rsid w:val="00FE7A61"/>
  </w:style>
  <w:style w:type="paragraph" w:customStyle="1" w:styleId="2">
    <w:name w:val="Прим.2"/>
    <w:basedOn w:val="a"/>
    <w:next w:val="a"/>
    <w:rsid w:val="00FE7A61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paragraph" w:customStyle="1" w:styleId="af6">
    <w:name w:val="Осн. жидкий"/>
    <w:basedOn w:val="a4"/>
    <w:next w:val="a4"/>
    <w:rsid w:val="00FE7A61"/>
    <w:pPr>
      <w:spacing w:line="228" w:lineRule="atLeast"/>
    </w:pPr>
    <w:rPr>
      <w:color w:val="auto"/>
      <w:sz w:val="18"/>
      <w:szCs w:val="18"/>
    </w:rPr>
  </w:style>
  <w:style w:type="paragraph" w:customStyle="1" w:styleId="af7">
    <w:name w:val="дата"/>
    <w:uiPriority w:val="99"/>
    <w:rsid w:val="00FE7A61"/>
    <w:pPr>
      <w:autoSpaceDE w:val="0"/>
      <w:autoSpaceDN w:val="0"/>
      <w:adjustRightInd w:val="0"/>
      <w:spacing w:before="0" w:after="0"/>
      <w:ind w:left="0" w:right="0"/>
      <w:jc w:val="right"/>
    </w:pPr>
    <w:rPr>
      <w:rFonts w:ascii="TimesET" w:hAnsi="TimesET" w:cs="TimesE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2597</Words>
  <Characters>16130</Characters>
  <Application>Microsoft Office Word</Application>
  <DocSecurity>0</DocSecurity>
  <Lines>310</Lines>
  <Paragraphs>46</Paragraphs>
  <ScaleCrop>false</ScaleCrop>
  <Company/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2012-12-07T07:05:00Z</dcterms:created>
  <dcterms:modified xsi:type="dcterms:W3CDTF">2012-12-07T07:05:00Z</dcterms:modified>
</cp:coreProperties>
</file>